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273A11E9" w:rsidP="273A11E9" w:rsidRDefault="273A11E9" w14:paraId="6D185E58" w14:textId="47BFF94A">
      <w:pPr>
        <w:pStyle w:val="Title"/>
        <w:bidi w:val="0"/>
        <w:spacing w:before="0" w:beforeAutospacing="off" w:after="0" w:afterAutospacing="off" w:line="240" w:lineRule="auto"/>
        <w:ind w:left="0" w:right="0"/>
        <w:jc w:val="left"/>
        <w:rPr>
          <w:rFonts w:ascii="Calibri Light" w:hAnsi="Calibri Light" w:eastAsia="" w:cs=""/>
          <w:sz w:val="56"/>
          <w:szCs w:val="56"/>
        </w:rPr>
      </w:pPr>
      <w:r w:rsidR="273A11E9">
        <w:rPr/>
        <w:t>Procurement process</w:t>
      </w:r>
    </w:p>
    <w:p w:rsidR="273A11E9" w:rsidP="273A11E9" w:rsidRDefault="273A11E9" w14:paraId="250C51AF" w14:textId="6CAD5368">
      <w:pPr>
        <w:pStyle w:val="Normal"/>
      </w:pPr>
      <w:r w:rsidR="273A11E9">
        <w:rPr/>
        <w:t xml:space="preserve"> </w:t>
      </w:r>
    </w:p>
    <w:p w:rsidR="273A11E9" w:rsidP="273A11E9" w:rsidRDefault="273A11E9" w14:paraId="57ABAC74" w14:textId="3A6B189C">
      <w:pPr>
        <w:pStyle w:val="Normal"/>
      </w:pPr>
      <w:r w:rsidR="273A11E9">
        <w:rPr/>
        <w:t>The procurement of materials largely includes the tasks of purchasing. This includes determining the order quantity, obtaining and comparing offers, placing orders, checking incoming goods and storing the goods.</w:t>
      </w:r>
    </w:p>
    <w:p w:rsidR="273A11E9" w:rsidP="273A11E9" w:rsidRDefault="273A11E9" w14:paraId="0DCAE236" w14:textId="592F6429">
      <w:pPr>
        <w:pStyle w:val="Heading1"/>
        <w:bidi w:val="0"/>
        <w:spacing w:before="240" w:beforeAutospacing="off" w:after="0" w:afterAutospacing="off" w:line="259" w:lineRule="auto"/>
        <w:ind w:left="0" w:right="0"/>
        <w:jc w:val="left"/>
      </w:pPr>
      <w:proofErr w:type="spellStart"/>
      <w:r w:rsidR="273A11E9">
        <w:rPr/>
        <w:t>Do</w:t>
      </w:r>
      <w:r w:rsidR="273A11E9">
        <w:rPr/>
        <w:t>cument</w:t>
      </w:r>
      <w:proofErr w:type="spellEnd"/>
      <w:r w:rsidR="273A11E9">
        <w:rPr/>
        <w:t xml:space="preserve"> control</w:t>
      </w:r>
    </w:p>
    <w:p w:rsidR="273A11E9" w:rsidP="273A11E9" w:rsidRDefault="273A11E9" w14:paraId="47A1F240" w14:textId="57CF3B38">
      <w:pPr>
        <w:pStyle w:val="Normal"/>
        <w:bidi w:val="0"/>
      </w:pPr>
    </w:p>
    <w:tbl>
      <w:tblPr>
        <w:tblStyle w:val="TableGrid"/>
        <w:tblW w:w="0" w:type="auto"/>
        <w:tblLayout w:type="fixed"/>
        <w:tblLook w:val="06A0" w:firstRow="1" w:lastRow="0" w:firstColumn="1" w:lastColumn="0" w:noHBand="1" w:noVBand="1"/>
      </w:tblPr>
      <w:tblGrid>
        <w:gridCol w:w="2254"/>
        <w:gridCol w:w="2254"/>
        <w:gridCol w:w="2254"/>
        <w:gridCol w:w="2254"/>
      </w:tblGrid>
      <w:tr w:rsidR="273A11E9" w:rsidTr="273A11E9" w14:paraId="76BF43EE">
        <w:trPr>
          <w:trHeight w:val="315"/>
        </w:trPr>
        <w:tc>
          <w:tcPr>
            <w:tcW w:w="2254" w:type="dxa"/>
            <w:tcMar/>
            <w:vAlign w:val="top"/>
          </w:tcPr>
          <w:p w:rsidR="273A11E9" w:rsidP="273A11E9" w:rsidRDefault="273A11E9" w14:paraId="3131AB6D" w14:textId="4B6375E6">
            <w:pPr>
              <w:pStyle w:val="NoSpacing"/>
              <w:bidi w:val="0"/>
              <w:spacing w:before="0" w:beforeAutospacing="off" w:after="0" w:afterAutospacing="off" w:line="240" w:lineRule="auto"/>
              <w:ind w:left="0" w:right="0"/>
              <w:jc w:val="left"/>
              <w:rPr>
                <w:rFonts w:ascii="Calibri" w:hAnsi="Calibri" w:eastAsia="Calibri" w:cs="Calibri"/>
                <w:b w:val="1"/>
                <w:bCs w:val="1"/>
                <w:i w:val="0"/>
                <w:iCs w:val="0"/>
                <w:caps w:val="0"/>
                <w:smallCaps w:val="0"/>
                <w:color w:val="000000" w:themeColor="text1" w:themeTint="FF" w:themeShade="FF"/>
                <w:sz w:val="22"/>
                <w:szCs w:val="22"/>
                <w:lang w:val="en-US"/>
              </w:rPr>
            </w:pPr>
            <w:r w:rsidRPr="273A11E9" w:rsidR="273A11E9">
              <w:rPr>
                <w:rFonts w:ascii="Calibri" w:hAnsi="Calibri" w:eastAsia="Calibri" w:cs="Calibri"/>
                <w:b w:val="1"/>
                <w:bCs w:val="1"/>
                <w:i w:val="0"/>
                <w:iCs w:val="0"/>
                <w:caps w:val="0"/>
                <w:smallCaps w:val="0"/>
                <w:color w:val="000000" w:themeColor="text1" w:themeTint="FF" w:themeShade="FF"/>
                <w:sz w:val="22"/>
                <w:szCs w:val="22"/>
                <w:lang w:val="en-US"/>
              </w:rPr>
              <w:t>Document type</w:t>
            </w:r>
          </w:p>
        </w:tc>
        <w:tc>
          <w:tcPr>
            <w:tcW w:w="2254" w:type="dxa"/>
            <w:tcMar/>
            <w:vAlign w:val="top"/>
          </w:tcPr>
          <w:p w:rsidR="273A11E9" w:rsidP="273A11E9" w:rsidRDefault="273A11E9" w14:paraId="2B81438A" w14:textId="0BAFB6DB">
            <w:pPr>
              <w:pStyle w:val="NoSpacing"/>
              <w:bidi w:val="0"/>
              <w:spacing w:before="0" w:beforeAutospacing="off" w:after="0" w:afterAutospacing="off" w:line="240"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US"/>
              </w:rPr>
            </w:pPr>
            <w:r w:rsidRPr="273A11E9" w:rsidR="273A11E9">
              <w:rPr>
                <w:rFonts w:ascii="Calibri" w:hAnsi="Calibri" w:eastAsia="Calibri" w:cs="Calibri"/>
                <w:b w:val="0"/>
                <w:bCs w:val="0"/>
                <w:i w:val="0"/>
                <w:iCs w:val="0"/>
                <w:caps w:val="0"/>
                <w:smallCaps w:val="0"/>
                <w:color w:val="000000" w:themeColor="text1" w:themeTint="FF" w:themeShade="FF"/>
                <w:sz w:val="22"/>
                <w:szCs w:val="22"/>
                <w:lang w:val="en-US"/>
              </w:rPr>
              <w:t>Process description</w:t>
            </w:r>
          </w:p>
        </w:tc>
        <w:tc>
          <w:tcPr>
            <w:tcW w:w="2254" w:type="dxa"/>
            <w:tcMar/>
            <w:vAlign w:val="top"/>
          </w:tcPr>
          <w:p w:rsidR="273A11E9" w:rsidP="273A11E9" w:rsidRDefault="273A11E9" w14:paraId="1C587F05" w14:textId="1512A642">
            <w:pPr>
              <w:pStyle w:val="NoSpacing"/>
              <w:bidi w:val="0"/>
              <w:spacing w:before="0" w:beforeAutospacing="off" w:after="0" w:afterAutospacing="off" w:line="240" w:lineRule="auto"/>
              <w:ind w:left="0" w:right="0"/>
              <w:jc w:val="left"/>
              <w:rPr>
                <w:rFonts w:ascii="Calibri" w:hAnsi="Calibri" w:eastAsia="Calibri" w:cs="Calibri"/>
                <w:b w:val="1"/>
                <w:bCs w:val="1"/>
                <w:i w:val="0"/>
                <w:iCs w:val="0"/>
                <w:caps w:val="0"/>
                <w:smallCaps w:val="0"/>
                <w:color w:val="000000" w:themeColor="text1" w:themeTint="FF" w:themeShade="FF"/>
                <w:sz w:val="22"/>
                <w:szCs w:val="22"/>
                <w:lang w:val="en-US"/>
              </w:rPr>
            </w:pPr>
            <w:r w:rsidRPr="273A11E9" w:rsidR="273A11E9">
              <w:rPr>
                <w:rFonts w:ascii="Calibri" w:hAnsi="Calibri" w:eastAsia="Calibri" w:cs="Calibri"/>
                <w:b w:val="1"/>
                <w:bCs w:val="1"/>
                <w:i w:val="0"/>
                <w:iCs w:val="0"/>
                <w:caps w:val="0"/>
                <w:smallCaps w:val="0"/>
                <w:color w:val="000000" w:themeColor="text1" w:themeTint="FF" w:themeShade="FF"/>
                <w:sz w:val="22"/>
                <w:szCs w:val="22"/>
                <w:lang w:val="en-US"/>
              </w:rPr>
              <w:t>Owner</w:t>
            </w:r>
          </w:p>
        </w:tc>
        <w:tc>
          <w:tcPr>
            <w:tcW w:w="2254" w:type="dxa"/>
            <w:tcMar/>
            <w:vAlign w:val="top"/>
          </w:tcPr>
          <w:p w:rsidR="273A11E9" w:rsidP="273A11E9" w:rsidRDefault="273A11E9" w14:paraId="29892942" w14:textId="1652EC26">
            <w:pPr>
              <w:pStyle w:val="NoSpacing"/>
              <w:bidi w:val="0"/>
              <w:spacing w:before="0" w:beforeAutospacing="off" w:after="0" w:afterAutospacing="off" w:line="240"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US"/>
              </w:rPr>
            </w:pPr>
            <w:r w:rsidRPr="273A11E9" w:rsidR="273A11E9">
              <w:rPr>
                <w:rFonts w:ascii="Calibri" w:hAnsi="Calibri" w:eastAsia="Calibri" w:cs="Calibri"/>
                <w:b w:val="0"/>
                <w:bCs w:val="0"/>
                <w:i w:val="0"/>
                <w:iCs w:val="0"/>
                <w:caps w:val="0"/>
                <w:smallCaps w:val="0"/>
                <w:color w:val="000000" w:themeColor="text1" w:themeTint="FF" w:themeShade="FF"/>
                <w:sz w:val="22"/>
                <w:szCs w:val="22"/>
                <w:lang w:val="en-US"/>
              </w:rPr>
              <w:t>&lt;&lt;name&gt;&gt;</w:t>
            </w:r>
          </w:p>
        </w:tc>
      </w:tr>
      <w:tr w:rsidR="273A11E9" w:rsidTr="273A11E9" w14:paraId="7512E609">
        <w:tc>
          <w:tcPr>
            <w:tcW w:w="2254" w:type="dxa"/>
            <w:tcMar/>
            <w:vAlign w:val="top"/>
          </w:tcPr>
          <w:p w:rsidR="273A11E9" w:rsidP="273A11E9" w:rsidRDefault="273A11E9" w14:paraId="421B1905" w14:textId="622881C2">
            <w:pPr>
              <w:pStyle w:val="NoSpacing"/>
              <w:bidi w:val="0"/>
              <w:spacing w:before="0" w:beforeAutospacing="off" w:after="0" w:afterAutospacing="off" w:line="240" w:lineRule="auto"/>
              <w:ind w:left="0" w:right="0"/>
              <w:jc w:val="left"/>
              <w:rPr>
                <w:rFonts w:ascii="Calibri" w:hAnsi="Calibri" w:eastAsia="Calibri" w:cs="Calibri"/>
                <w:b w:val="1"/>
                <w:bCs w:val="1"/>
                <w:i w:val="0"/>
                <w:iCs w:val="0"/>
                <w:caps w:val="0"/>
                <w:smallCaps w:val="0"/>
                <w:color w:val="000000" w:themeColor="text1" w:themeTint="FF" w:themeShade="FF"/>
                <w:sz w:val="22"/>
                <w:szCs w:val="22"/>
                <w:lang w:val="en-US"/>
              </w:rPr>
            </w:pPr>
            <w:r w:rsidRPr="273A11E9" w:rsidR="273A11E9">
              <w:rPr>
                <w:rFonts w:ascii="Calibri" w:hAnsi="Calibri" w:eastAsia="Calibri" w:cs="Calibri"/>
                <w:b w:val="1"/>
                <w:bCs w:val="1"/>
                <w:i w:val="0"/>
                <w:iCs w:val="0"/>
                <w:caps w:val="0"/>
                <w:smallCaps w:val="0"/>
                <w:color w:val="000000" w:themeColor="text1" w:themeTint="FF" w:themeShade="FF"/>
                <w:sz w:val="22"/>
                <w:szCs w:val="22"/>
                <w:lang w:val="en-US"/>
              </w:rPr>
              <w:t>Scope</w:t>
            </w:r>
          </w:p>
        </w:tc>
        <w:tc>
          <w:tcPr>
            <w:tcW w:w="2254" w:type="dxa"/>
            <w:tcMar/>
            <w:vAlign w:val="top"/>
          </w:tcPr>
          <w:p w:rsidR="273A11E9" w:rsidP="273A11E9" w:rsidRDefault="273A11E9" w14:paraId="13F55885" w14:textId="4EFB041D">
            <w:pPr>
              <w:pStyle w:val="NoSpacing"/>
              <w:bidi w:val="0"/>
              <w:spacing w:before="0" w:beforeAutospacing="off" w:after="0" w:afterAutospacing="off" w:line="240"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US"/>
              </w:rPr>
            </w:pPr>
            <w:r w:rsidRPr="273A11E9" w:rsidR="273A11E9">
              <w:rPr>
                <w:rFonts w:ascii="Calibri" w:hAnsi="Calibri" w:eastAsia="Calibri" w:cs="Calibri"/>
                <w:b w:val="0"/>
                <w:bCs w:val="0"/>
                <w:i w:val="0"/>
                <w:iCs w:val="0"/>
                <w:caps w:val="0"/>
                <w:smallCaps w:val="0"/>
                <w:color w:val="000000" w:themeColor="text1" w:themeTint="FF" w:themeShade="FF"/>
                <w:sz w:val="22"/>
                <w:szCs w:val="22"/>
                <w:lang w:val="en-US"/>
              </w:rPr>
              <w:t>Sales</w:t>
            </w:r>
          </w:p>
        </w:tc>
        <w:tc>
          <w:tcPr>
            <w:tcW w:w="2254" w:type="dxa"/>
            <w:tcMar/>
            <w:vAlign w:val="top"/>
          </w:tcPr>
          <w:p w:rsidR="273A11E9" w:rsidP="273A11E9" w:rsidRDefault="273A11E9" w14:paraId="5D934396" w14:textId="5EF66C6E">
            <w:pPr>
              <w:pStyle w:val="NoSpacing"/>
              <w:bidi w:val="0"/>
              <w:spacing w:before="0" w:beforeAutospacing="off" w:after="0" w:afterAutospacing="off" w:line="240" w:lineRule="auto"/>
              <w:ind w:left="0" w:right="0"/>
              <w:jc w:val="left"/>
              <w:rPr>
                <w:rFonts w:ascii="Calibri" w:hAnsi="Calibri" w:eastAsia="Calibri" w:cs="Calibri"/>
                <w:b w:val="1"/>
                <w:bCs w:val="1"/>
                <w:i w:val="0"/>
                <w:iCs w:val="0"/>
                <w:caps w:val="0"/>
                <w:smallCaps w:val="0"/>
                <w:color w:val="000000" w:themeColor="text1" w:themeTint="FF" w:themeShade="FF"/>
                <w:sz w:val="22"/>
                <w:szCs w:val="22"/>
                <w:lang w:val="en-US"/>
              </w:rPr>
            </w:pPr>
            <w:r w:rsidRPr="273A11E9" w:rsidR="273A11E9">
              <w:rPr>
                <w:rFonts w:ascii="Calibri" w:hAnsi="Calibri" w:eastAsia="Calibri" w:cs="Calibri"/>
                <w:b w:val="1"/>
                <w:bCs w:val="1"/>
                <w:i w:val="0"/>
                <w:iCs w:val="0"/>
                <w:caps w:val="0"/>
                <w:smallCaps w:val="0"/>
                <w:color w:val="000000" w:themeColor="text1" w:themeTint="FF" w:themeShade="FF"/>
                <w:sz w:val="22"/>
                <w:szCs w:val="22"/>
                <w:lang w:val="en-US"/>
              </w:rPr>
              <w:t>Valid</w:t>
            </w:r>
            <w:r w:rsidRPr="273A11E9" w:rsidR="273A11E9">
              <w:rPr>
                <w:rFonts w:ascii="Calibri" w:hAnsi="Calibri" w:eastAsia="Calibri" w:cs="Calibri"/>
                <w:b w:val="1"/>
                <w:bCs w:val="1"/>
                <w:i w:val="0"/>
                <w:iCs w:val="0"/>
                <w:caps w:val="0"/>
                <w:smallCaps w:val="0"/>
                <w:color w:val="000000" w:themeColor="text1" w:themeTint="FF" w:themeShade="FF"/>
                <w:sz w:val="22"/>
                <w:szCs w:val="22"/>
                <w:lang w:val="en-US"/>
              </w:rPr>
              <w:t xml:space="preserve"> from</w:t>
            </w:r>
          </w:p>
        </w:tc>
        <w:tc>
          <w:tcPr>
            <w:tcW w:w="2254" w:type="dxa"/>
            <w:tcMar/>
            <w:vAlign w:val="top"/>
          </w:tcPr>
          <w:p w:rsidR="273A11E9" w:rsidP="273A11E9" w:rsidRDefault="273A11E9" w14:paraId="25963FA5" w14:textId="4B9B2768">
            <w:pPr>
              <w:pStyle w:val="NoSpacing"/>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273A11E9" w:rsidR="273A11E9">
              <w:rPr>
                <w:rFonts w:ascii="Calibri" w:hAnsi="Calibri" w:eastAsia="Calibri" w:cs="Calibri"/>
                <w:b w:val="0"/>
                <w:bCs w:val="0"/>
                <w:i w:val="0"/>
                <w:iCs w:val="0"/>
                <w:caps w:val="0"/>
                <w:smallCaps w:val="0"/>
                <w:color w:val="000000" w:themeColor="text1" w:themeTint="FF" w:themeShade="FF"/>
                <w:sz w:val="22"/>
                <w:szCs w:val="22"/>
                <w:lang w:val="en-US"/>
              </w:rPr>
              <w:t>31.03.2022</w:t>
            </w:r>
          </w:p>
        </w:tc>
      </w:tr>
    </w:tbl>
    <w:p w:rsidR="273A11E9" w:rsidP="273A11E9" w:rsidRDefault="273A11E9" w14:paraId="757E659D" w14:textId="6C2DE009">
      <w:pPr>
        <w:pStyle w:val="Normal"/>
      </w:pPr>
    </w:p>
    <w:p w:rsidR="273A11E9" w:rsidP="273A11E9" w:rsidRDefault="273A11E9" w14:paraId="103A48B4" w14:textId="1C82638D">
      <w:pPr>
        <w:pStyle w:val="Heading1"/>
        <w:bidi w:val="0"/>
        <w:spacing w:before="240" w:beforeAutospacing="off" w:after="0" w:afterAutospacing="off" w:line="259" w:lineRule="auto"/>
        <w:ind w:left="0" w:right="0"/>
        <w:jc w:val="left"/>
        <w:rPr>
          <w:rFonts w:ascii="Calibri Light" w:hAnsi="Calibri Light" w:eastAsia="" w:cs=""/>
          <w:color w:val="2F5496" w:themeColor="accent1" w:themeTint="FF" w:themeShade="BF"/>
          <w:sz w:val="32"/>
          <w:szCs w:val="32"/>
        </w:rPr>
      </w:pPr>
      <w:r w:rsidR="273A11E9">
        <w:rPr/>
        <w:t>Process</w:t>
      </w:r>
      <w:r w:rsidR="273A11E9">
        <w:rPr/>
        <w:t xml:space="preserve"> </w:t>
      </w:r>
      <w:r w:rsidR="273A11E9">
        <w:rPr/>
        <w:t>diagram</w:t>
      </w:r>
    </w:p>
    <w:p w:rsidR="273A11E9" w:rsidP="273A11E9" w:rsidRDefault="273A11E9" w14:paraId="2D1D4591" w14:textId="3FC292B0">
      <w:pPr>
        <w:pStyle w:val="Normal"/>
        <w:bidi w:val="0"/>
      </w:pPr>
    </w:p>
    <w:p w:rsidR="273A11E9" w:rsidP="273A11E9" w:rsidRDefault="273A11E9" w14:paraId="5AF77B17" w14:textId="668A6A05">
      <w:pPr>
        <w:pStyle w:val="Normal"/>
      </w:pPr>
      <w:r w:rsidR="273A11E9">
        <w:rPr/>
        <w:t xml:space="preserve"> </w:t>
      </w:r>
      <w:r w:rsidR="273A11E9">
        <w:drawing>
          <wp:inline wp14:editId="10E6E398" wp14:anchorId="3884BF02">
            <wp:extent cx="3152775" cy="4105275"/>
            <wp:effectExtent l="0" t="0" r="0" b="0"/>
            <wp:docPr id="1284935398" name="" title=""/>
            <wp:cNvGraphicFramePr>
              <a:graphicFrameLocks noChangeAspect="1"/>
            </wp:cNvGraphicFramePr>
            <a:graphic>
              <a:graphicData uri="http://schemas.openxmlformats.org/drawingml/2006/picture">
                <pic:pic>
                  <pic:nvPicPr>
                    <pic:cNvPr id="0" name=""/>
                    <pic:cNvPicPr/>
                  </pic:nvPicPr>
                  <pic:blipFill>
                    <a:blip r:embed="R2e2852acb23d4902">
                      <a:extLst>
                        <a:ext xmlns:a="http://schemas.openxmlformats.org/drawingml/2006/main" uri="{28A0092B-C50C-407E-A947-70E740481C1C}">
                          <a14:useLocalDpi val="0"/>
                        </a:ext>
                      </a:extLst>
                    </a:blip>
                    <a:stretch>
                      <a:fillRect/>
                    </a:stretch>
                  </pic:blipFill>
                  <pic:spPr>
                    <a:xfrm>
                      <a:off x="0" y="0"/>
                      <a:ext cx="3152775" cy="4105275"/>
                    </a:xfrm>
                    <a:prstGeom prst="rect">
                      <a:avLst/>
                    </a:prstGeom>
                  </pic:spPr>
                </pic:pic>
              </a:graphicData>
            </a:graphic>
          </wp:inline>
        </w:drawing>
      </w:r>
    </w:p>
    <w:p w:rsidR="273A11E9" w:rsidP="273A11E9" w:rsidRDefault="273A11E9" w14:paraId="5DF8AA02" w14:textId="6347B5B8">
      <w:pPr>
        <w:pStyle w:val="Normal"/>
      </w:pPr>
      <w:r w:rsidR="273A11E9">
        <w:rPr/>
        <w:t xml:space="preserve"> </w:t>
      </w:r>
    </w:p>
    <w:p w:rsidR="273A11E9" w:rsidRDefault="273A11E9" w14:paraId="76CF5CB5" w14:textId="5A54BA19">
      <w:r>
        <w:br w:type="page"/>
      </w:r>
    </w:p>
    <w:p w:rsidR="273A11E9" w:rsidP="273A11E9" w:rsidRDefault="273A11E9" w14:paraId="27ADFB3F" w14:textId="0BA774C1">
      <w:pPr>
        <w:pStyle w:val="Normal"/>
      </w:pPr>
    </w:p>
    <w:p w:rsidR="273A11E9" w:rsidP="273A11E9" w:rsidRDefault="273A11E9" w14:paraId="24B2A45E" w14:textId="6EA6FE72">
      <w:pPr>
        <w:pStyle w:val="Heading1"/>
        <w:bidi w:val="0"/>
        <w:spacing w:before="240" w:beforeAutospacing="off" w:after="0" w:afterAutospacing="off" w:line="259" w:lineRule="auto"/>
        <w:ind w:left="0" w:right="0"/>
        <w:jc w:val="left"/>
        <w:rPr>
          <w:rFonts w:ascii="Calibri Light" w:hAnsi="Calibri Light" w:eastAsia="" w:cs=""/>
          <w:color w:val="2F5496" w:themeColor="accent1" w:themeTint="FF" w:themeShade="BF"/>
          <w:sz w:val="32"/>
          <w:szCs w:val="32"/>
        </w:rPr>
      </w:pPr>
      <w:proofErr w:type="spellStart"/>
      <w:r w:rsidR="273A11E9">
        <w:rPr/>
        <w:t>Inventory</w:t>
      </w:r>
      <w:proofErr w:type="spellEnd"/>
      <w:r w:rsidR="273A11E9">
        <w:rPr/>
        <w:t xml:space="preserve"> control  </w:t>
      </w:r>
    </w:p>
    <w:p w:rsidR="273A11E9" w:rsidP="47135C77" w:rsidRDefault="273A11E9" w14:paraId="00E8CB2B" w14:textId="373F5AE4">
      <w:pPr>
        <w:pStyle w:val="Normal"/>
        <w:rPr>
          <w:b w:val="1"/>
          <w:bCs w:val="1"/>
        </w:rPr>
      </w:pPr>
      <w:r w:rsidR="273A11E9">
        <w:drawing>
          <wp:anchor distT="0" distB="0" distL="114300" distR="114300" simplePos="0" relativeHeight="251658240" behindDoc="0" locked="0" layoutInCell="1" allowOverlap="1" wp14:editId="0DC53699" wp14:anchorId="43472A7D">
            <wp:simplePos x="0" y="0"/>
            <wp:positionH relativeFrom="column">
              <wp:align>right</wp:align>
            </wp:positionH>
            <wp:positionV relativeFrom="paragraph">
              <wp:posOffset>0</wp:posOffset>
            </wp:positionV>
            <wp:extent cx="2362200" cy="1422241"/>
            <wp:wrapSquare wrapText="bothSides"/>
            <wp:effectExtent l="0" t="0" r="0" b="0"/>
            <wp:docPr id="421923263" name="" title=""/>
            <wp:cNvGraphicFramePr>
              <a:graphicFrameLocks noChangeAspect="1"/>
            </wp:cNvGraphicFramePr>
            <a:graphic>
              <a:graphicData uri="http://schemas.openxmlformats.org/drawingml/2006/picture">
                <pic:pic>
                  <pic:nvPicPr>
                    <pic:cNvPr id="0" name=""/>
                    <pic:cNvPicPr/>
                  </pic:nvPicPr>
                  <pic:blipFill>
                    <a:blip r:embed="Rbe607595bb014e13">
                      <a:extLst>
                        <a:ext xmlns:a="http://schemas.openxmlformats.org/drawingml/2006/main" uri="{28A0092B-C50C-407E-A947-70E740481C1C}">
                          <a14:useLocalDpi val="0"/>
                        </a:ext>
                      </a:extLst>
                    </a:blip>
                    <a:stretch>
                      <a:fillRect/>
                    </a:stretch>
                  </pic:blipFill>
                  <pic:spPr>
                    <a:xfrm>
                      <a:off x="0" y="0"/>
                      <a:ext cx="2362200" cy="1422241"/>
                    </a:xfrm>
                    <a:prstGeom prst="rect">
                      <a:avLst/>
                    </a:prstGeom>
                  </pic:spPr>
                </pic:pic>
              </a:graphicData>
            </a:graphic>
            <wp14:sizeRelH relativeFrom="page">
              <wp14:pctWidth>0</wp14:pctWidth>
            </wp14:sizeRelH>
            <wp14:sizeRelV relativeFrom="page">
              <wp14:pctHeight>0</wp14:pctHeight>
            </wp14:sizeRelV>
          </wp:anchor>
        </w:drawing>
      </w:r>
      <w:proofErr w:type="spellStart"/>
      <w:r w:rsidR="273A11E9">
        <w:rPr/>
        <w:t>Inventory</w:t>
      </w:r>
      <w:proofErr w:type="spellEnd"/>
      <w:r w:rsidR="273A11E9">
        <w:rPr/>
        <w:t xml:space="preserve"> </w:t>
      </w:r>
      <w:proofErr w:type="spellStart"/>
      <w:r w:rsidR="273A11E9">
        <w:rPr/>
        <w:t>control</w:t>
      </w:r>
      <w:proofErr w:type="spellEnd"/>
      <w:r w:rsidR="273A11E9">
        <w:rPr/>
        <w:t xml:space="preserve"> </w:t>
      </w:r>
      <w:proofErr w:type="spellStart"/>
      <w:r w:rsidR="273A11E9">
        <w:rPr/>
        <w:t>provides</w:t>
      </w:r>
      <w:proofErr w:type="spellEnd"/>
      <w:r w:rsidR="273A11E9">
        <w:rPr/>
        <w:t xml:space="preserve"> a </w:t>
      </w:r>
      <w:proofErr w:type="spellStart"/>
      <w:r w:rsidR="273A11E9">
        <w:rPr/>
        <w:t>comparison</w:t>
      </w:r>
      <w:proofErr w:type="spellEnd"/>
      <w:r w:rsidR="273A11E9">
        <w:rPr/>
        <w:t xml:space="preserve"> </w:t>
      </w:r>
      <w:proofErr w:type="spellStart"/>
      <w:r w:rsidR="273A11E9">
        <w:rPr/>
        <w:t>of</w:t>
      </w:r>
      <w:proofErr w:type="spellEnd"/>
      <w:r w:rsidR="273A11E9">
        <w:rPr/>
        <w:t xml:space="preserve"> </w:t>
      </w:r>
      <w:proofErr w:type="spellStart"/>
      <w:r w:rsidR="273A11E9">
        <w:rPr/>
        <w:t>the</w:t>
      </w:r>
      <w:proofErr w:type="spellEnd"/>
      <w:r w:rsidR="273A11E9">
        <w:rPr/>
        <w:t xml:space="preserve"> </w:t>
      </w:r>
      <w:proofErr w:type="spellStart"/>
      <w:r w:rsidR="273A11E9">
        <w:rPr/>
        <w:t>target</w:t>
      </w:r>
      <w:proofErr w:type="spellEnd"/>
      <w:r w:rsidR="273A11E9">
        <w:rPr/>
        <w:t xml:space="preserve"> and </w:t>
      </w:r>
      <w:proofErr w:type="spellStart"/>
      <w:r w:rsidR="273A11E9">
        <w:rPr/>
        <w:t>actual</w:t>
      </w:r>
      <w:proofErr w:type="spellEnd"/>
      <w:r w:rsidR="273A11E9">
        <w:rPr/>
        <w:t xml:space="preserve"> </w:t>
      </w:r>
      <w:proofErr w:type="spellStart"/>
      <w:r w:rsidR="273A11E9">
        <w:rPr/>
        <w:t>values</w:t>
      </w:r>
      <w:proofErr w:type="spellEnd"/>
      <w:r w:rsidR="273A11E9">
        <w:rPr/>
        <w:t xml:space="preserve"> </w:t>
      </w:r>
      <w:proofErr w:type="spellStart"/>
      <w:r w:rsidR="273A11E9">
        <w:rPr/>
        <w:t>of</w:t>
      </w:r>
      <w:proofErr w:type="spellEnd"/>
      <w:r w:rsidR="273A11E9">
        <w:rPr/>
        <w:t xml:space="preserve"> </w:t>
      </w:r>
      <w:proofErr w:type="spellStart"/>
      <w:r w:rsidR="273A11E9">
        <w:rPr/>
        <w:t>stocks</w:t>
      </w:r>
      <w:proofErr w:type="spellEnd"/>
      <w:r w:rsidR="273A11E9">
        <w:rPr/>
        <w:t xml:space="preserve"> in </w:t>
      </w:r>
      <w:proofErr w:type="spellStart"/>
      <w:r w:rsidR="273A11E9">
        <w:rPr/>
        <w:t>the</w:t>
      </w:r>
      <w:proofErr w:type="spellEnd"/>
      <w:r w:rsidR="273A11E9">
        <w:rPr/>
        <w:t xml:space="preserve"> form </w:t>
      </w:r>
      <w:proofErr w:type="spellStart"/>
      <w:r w:rsidR="273A11E9">
        <w:rPr/>
        <w:t>of</w:t>
      </w:r>
      <w:proofErr w:type="spellEnd"/>
      <w:r w:rsidR="273A11E9">
        <w:rPr/>
        <w:t xml:space="preserve"> item </w:t>
      </w:r>
      <w:proofErr w:type="spellStart"/>
      <w:r w:rsidR="273A11E9">
        <w:rPr/>
        <w:t>master</w:t>
      </w:r>
      <w:proofErr w:type="spellEnd"/>
      <w:r w:rsidR="273A11E9">
        <w:rPr/>
        <w:t xml:space="preserve"> </w:t>
      </w:r>
      <w:proofErr w:type="spellStart"/>
      <w:r w:rsidR="273A11E9">
        <w:rPr/>
        <w:t>data</w:t>
      </w:r>
      <w:proofErr w:type="spellEnd"/>
      <w:r w:rsidR="273A11E9">
        <w:rPr/>
        <w:t xml:space="preserve">, </w:t>
      </w:r>
      <w:proofErr w:type="spellStart"/>
      <w:r w:rsidR="273A11E9">
        <w:rPr/>
        <w:t>serial</w:t>
      </w:r>
      <w:proofErr w:type="spellEnd"/>
      <w:r w:rsidR="273A11E9">
        <w:rPr/>
        <w:t xml:space="preserve"> </w:t>
      </w:r>
      <w:proofErr w:type="spellStart"/>
      <w:r w:rsidR="273A11E9">
        <w:rPr/>
        <w:t>numbers</w:t>
      </w:r>
      <w:proofErr w:type="spellEnd"/>
      <w:r w:rsidR="273A11E9">
        <w:rPr/>
        <w:t xml:space="preserve"> and </w:t>
      </w:r>
      <w:proofErr w:type="spellStart"/>
      <w:r w:rsidR="273A11E9">
        <w:rPr/>
        <w:t>price</w:t>
      </w:r>
      <w:proofErr w:type="spellEnd"/>
      <w:r w:rsidR="273A11E9">
        <w:rPr/>
        <w:t xml:space="preserve"> </w:t>
      </w:r>
      <w:proofErr w:type="spellStart"/>
      <w:r w:rsidR="273A11E9">
        <w:rPr/>
        <w:t>lists</w:t>
      </w:r>
      <w:proofErr w:type="spellEnd"/>
      <w:r w:rsidR="273A11E9">
        <w:rPr/>
        <w:t xml:space="preserve">. </w:t>
      </w:r>
      <w:proofErr w:type="spellStart"/>
      <w:r w:rsidR="273A11E9">
        <w:rPr/>
        <w:t>From</w:t>
      </w:r>
      <w:proofErr w:type="spellEnd"/>
      <w:r w:rsidR="273A11E9">
        <w:rPr/>
        <w:t xml:space="preserve"> </w:t>
      </w:r>
      <w:proofErr w:type="spellStart"/>
      <w:r w:rsidR="273A11E9">
        <w:rPr/>
        <w:t>this</w:t>
      </w:r>
      <w:proofErr w:type="spellEnd"/>
      <w:r w:rsidR="273A11E9">
        <w:rPr/>
        <w:t xml:space="preserve">, </w:t>
      </w:r>
      <w:proofErr w:type="spellStart"/>
      <w:r w:rsidR="273A11E9">
        <w:rPr/>
        <w:t>important</w:t>
      </w:r>
      <w:proofErr w:type="spellEnd"/>
      <w:r w:rsidR="273A11E9">
        <w:rPr/>
        <w:t xml:space="preserve"> </w:t>
      </w:r>
      <w:proofErr w:type="spellStart"/>
      <w:r w:rsidR="273A11E9">
        <w:rPr/>
        <w:t>key</w:t>
      </w:r>
      <w:proofErr w:type="spellEnd"/>
      <w:r w:rsidR="273A11E9">
        <w:rPr/>
        <w:t xml:space="preserve"> </w:t>
      </w:r>
      <w:proofErr w:type="spellStart"/>
      <w:r w:rsidR="273A11E9">
        <w:rPr/>
        <w:t>figures</w:t>
      </w:r>
      <w:proofErr w:type="spellEnd"/>
      <w:r w:rsidR="273A11E9">
        <w:rPr/>
        <w:t xml:space="preserve"> </w:t>
      </w:r>
      <w:proofErr w:type="spellStart"/>
      <w:r w:rsidR="273A11E9">
        <w:rPr/>
        <w:t>are</w:t>
      </w:r>
      <w:proofErr w:type="spellEnd"/>
      <w:r w:rsidR="273A11E9">
        <w:rPr/>
        <w:t xml:space="preserve"> </w:t>
      </w:r>
      <w:proofErr w:type="spellStart"/>
      <w:r w:rsidR="273A11E9">
        <w:rPr/>
        <w:t>obtained</w:t>
      </w:r>
      <w:proofErr w:type="spellEnd"/>
      <w:r w:rsidR="273A11E9">
        <w:rPr/>
        <w:t xml:space="preserve"> </w:t>
      </w:r>
      <w:proofErr w:type="spellStart"/>
      <w:r w:rsidR="273A11E9">
        <w:rPr/>
        <w:t>about</w:t>
      </w:r>
      <w:proofErr w:type="spellEnd"/>
      <w:r w:rsidR="273A11E9">
        <w:rPr/>
        <w:t xml:space="preserve"> </w:t>
      </w:r>
      <w:proofErr w:type="spellStart"/>
      <w:r w:rsidR="273A11E9">
        <w:rPr/>
        <w:t>current</w:t>
      </w:r>
      <w:proofErr w:type="spellEnd"/>
      <w:r w:rsidR="273A11E9">
        <w:rPr/>
        <w:t xml:space="preserve"> </w:t>
      </w:r>
      <w:proofErr w:type="spellStart"/>
      <w:r w:rsidR="273A11E9">
        <w:rPr/>
        <w:t>stocks</w:t>
      </w:r>
      <w:proofErr w:type="spellEnd"/>
      <w:r w:rsidR="273A11E9">
        <w:rPr/>
        <w:t xml:space="preserve">, </w:t>
      </w:r>
      <w:proofErr w:type="spellStart"/>
      <w:r w:rsidR="273A11E9">
        <w:rPr/>
        <w:t>minimum</w:t>
      </w:r>
      <w:proofErr w:type="spellEnd"/>
      <w:r w:rsidR="273A11E9">
        <w:rPr/>
        <w:t xml:space="preserve"> </w:t>
      </w:r>
      <w:proofErr w:type="spellStart"/>
      <w:r w:rsidR="273A11E9">
        <w:rPr/>
        <w:t>stocks</w:t>
      </w:r>
      <w:proofErr w:type="spellEnd"/>
      <w:r w:rsidR="273A11E9">
        <w:rPr/>
        <w:t xml:space="preserve">, </w:t>
      </w:r>
      <w:proofErr w:type="spellStart"/>
      <w:r w:rsidR="273A11E9">
        <w:rPr/>
        <w:t>average</w:t>
      </w:r>
      <w:proofErr w:type="spellEnd"/>
      <w:r w:rsidR="273A11E9">
        <w:rPr/>
        <w:t xml:space="preserve"> </w:t>
      </w:r>
      <w:proofErr w:type="spellStart"/>
      <w:r w:rsidR="273A11E9">
        <w:rPr/>
        <w:t>consumption</w:t>
      </w:r>
      <w:proofErr w:type="spellEnd"/>
      <w:r w:rsidR="273A11E9">
        <w:rPr/>
        <w:t xml:space="preserve">, </w:t>
      </w:r>
      <w:proofErr w:type="spellStart"/>
      <w:r w:rsidR="273A11E9">
        <w:rPr/>
        <w:t>purchase</w:t>
      </w:r>
      <w:proofErr w:type="spellEnd"/>
      <w:r w:rsidR="273A11E9">
        <w:rPr/>
        <w:t xml:space="preserve"> </w:t>
      </w:r>
      <w:proofErr w:type="spellStart"/>
      <w:r w:rsidR="273A11E9">
        <w:rPr/>
        <w:t>prices</w:t>
      </w:r>
      <w:proofErr w:type="spellEnd"/>
      <w:r w:rsidR="273A11E9">
        <w:rPr/>
        <w:t xml:space="preserve"> and </w:t>
      </w:r>
      <w:proofErr w:type="spellStart"/>
      <w:r w:rsidR="273A11E9">
        <w:rPr/>
        <w:t>planned</w:t>
      </w:r>
      <w:proofErr w:type="spellEnd"/>
      <w:r w:rsidR="273A11E9">
        <w:rPr/>
        <w:t xml:space="preserve"> </w:t>
      </w:r>
      <w:r w:rsidR="273A11E9">
        <w:rPr/>
        <w:t>orders</w:t>
      </w:r>
      <w:r w:rsidR="273A11E9">
        <w:rPr/>
        <w:t>.</w:t>
      </w:r>
    </w:p>
    <w:p w:rsidR="273A11E9" w:rsidP="273A11E9" w:rsidRDefault="273A11E9" w14:paraId="6054942C" w14:textId="2B8F615E">
      <w:pPr>
        <w:pStyle w:val="Normal"/>
        <w:rPr>
          <w:b w:val="1"/>
          <w:bCs w:val="1"/>
        </w:rPr>
      </w:pPr>
      <w:r w:rsidRPr="47135C77" w:rsidR="273A11E9">
        <w:rPr>
          <w:b w:val="1"/>
          <w:bCs w:val="1"/>
        </w:rPr>
        <w:t xml:space="preserve">Checklist: </w:t>
      </w:r>
    </w:p>
    <w:p w:rsidR="273A11E9" w:rsidP="273A11E9" w:rsidRDefault="273A11E9" w14:paraId="46B96A17" w14:textId="0D5BCB25">
      <w:pPr>
        <w:pStyle w:val="ListParagraph"/>
        <w:numPr>
          <w:ilvl w:val="0"/>
          <w:numId w:val="1"/>
        </w:numPr>
        <w:rPr>
          <w:rFonts w:ascii="Calibri" w:hAnsi="Calibri" w:eastAsia="Calibri" w:cs="Calibri" w:asciiTheme="minorAscii" w:hAnsiTheme="minorAscii" w:eastAsiaTheme="minorAscii" w:cstheme="minorAscii"/>
          <w:sz w:val="22"/>
          <w:szCs w:val="22"/>
        </w:rPr>
      </w:pPr>
      <w:r w:rsidR="273A11E9">
        <w:rPr/>
        <w:t>Are all material stocks, movements, receipts and withdrawals documented?</w:t>
      </w:r>
    </w:p>
    <w:p w:rsidR="273A11E9" w:rsidP="273A11E9" w:rsidRDefault="273A11E9" w14:paraId="75794F5F" w14:textId="42EF6290">
      <w:pPr>
        <w:pStyle w:val="ListParagraph"/>
        <w:numPr>
          <w:ilvl w:val="0"/>
          <w:numId w:val="1"/>
        </w:numPr>
        <w:rPr>
          <w:rFonts w:ascii="Calibri" w:hAnsi="Calibri" w:eastAsia="Calibri" w:cs="Calibri" w:asciiTheme="minorAscii" w:hAnsiTheme="minorAscii" w:eastAsiaTheme="minorAscii" w:cstheme="minorAscii"/>
          <w:sz w:val="22"/>
          <w:szCs w:val="22"/>
        </w:rPr>
      </w:pPr>
      <w:r w:rsidR="273A11E9">
        <w:rPr/>
        <w:t>What</w:t>
      </w:r>
      <w:r w:rsidR="273A11E9">
        <w:rPr/>
        <w:t xml:space="preserve"> </w:t>
      </w:r>
      <w:proofErr w:type="spellStart"/>
      <w:r w:rsidR="273A11E9">
        <w:rPr/>
        <w:t>about</w:t>
      </w:r>
      <w:proofErr w:type="spellEnd"/>
      <w:r w:rsidR="273A11E9">
        <w:rPr/>
        <w:t xml:space="preserve"> </w:t>
      </w:r>
      <w:proofErr w:type="spellStart"/>
      <w:r w:rsidR="273A11E9">
        <w:rPr/>
        <w:t>retention</w:t>
      </w:r>
      <w:proofErr w:type="spellEnd"/>
      <w:r w:rsidR="273A11E9">
        <w:rPr/>
        <w:t xml:space="preserve"> time and </w:t>
      </w:r>
      <w:proofErr w:type="spellStart"/>
      <w:r w:rsidR="273A11E9">
        <w:rPr/>
        <w:t>turnover</w:t>
      </w:r>
      <w:proofErr w:type="spellEnd"/>
      <w:r w:rsidR="273A11E9">
        <w:rPr/>
        <w:t xml:space="preserve"> rate?</w:t>
      </w:r>
    </w:p>
    <w:p w:rsidR="273A11E9" w:rsidP="273A11E9" w:rsidRDefault="273A11E9" w14:paraId="47F3DC77" w14:textId="50BB9728">
      <w:pPr>
        <w:pStyle w:val="ListParagraph"/>
        <w:numPr>
          <w:ilvl w:val="0"/>
          <w:numId w:val="1"/>
        </w:numPr>
        <w:rPr>
          <w:rFonts w:ascii="Calibri" w:hAnsi="Calibri" w:eastAsia="Calibri" w:cs="Calibri" w:asciiTheme="minorAscii" w:hAnsiTheme="minorAscii" w:eastAsiaTheme="minorAscii" w:cstheme="minorAscii"/>
          <w:sz w:val="22"/>
          <w:szCs w:val="22"/>
        </w:rPr>
      </w:pPr>
      <w:r w:rsidR="273A11E9">
        <w:rPr/>
        <w:t>How</w:t>
      </w:r>
      <w:r w:rsidR="273A11E9">
        <w:rPr/>
        <w:t xml:space="preserve"> </w:t>
      </w:r>
      <w:proofErr w:type="spellStart"/>
      <w:r w:rsidR="273A11E9">
        <w:rPr/>
        <w:t>much</w:t>
      </w:r>
      <w:proofErr w:type="spellEnd"/>
      <w:r w:rsidR="273A11E9">
        <w:rPr/>
        <w:t xml:space="preserve"> </w:t>
      </w:r>
      <w:proofErr w:type="spellStart"/>
      <w:r w:rsidR="273A11E9">
        <w:rPr/>
        <w:t>is</w:t>
      </w:r>
      <w:proofErr w:type="spellEnd"/>
      <w:r w:rsidR="273A11E9">
        <w:rPr/>
        <w:t xml:space="preserve"> </w:t>
      </w:r>
      <w:proofErr w:type="spellStart"/>
      <w:r w:rsidR="273A11E9">
        <w:rPr/>
        <w:t>ordered</w:t>
      </w:r>
      <w:proofErr w:type="spellEnd"/>
      <w:r w:rsidR="273A11E9">
        <w:rPr/>
        <w:t xml:space="preserve"> </w:t>
      </w:r>
      <w:proofErr w:type="spellStart"/>
      <w:r w:rsidR="273A11E9">
        <w:rPr/>
        <w:t>when</w:t>
      </w:r>
      <w:proofErr w:type="spellEnd"/>
      <w:r w:rsidR="273A11E9">
        <w:rPr/>
        <w:t>?</w:t>
      </w:r>
    </w:p>
    <w:p w:rsidR="273A11E9" w:rsidP="273A11E9" w:rsidRDefault="273A11E9" w14:paraId="204955EF" w14:textId="5AACF658">
      <w:pPr>
        <w:pStyle w:val="ListParagraph"/>
        <w:numPr>
          <w:ilvl w:val="0"/>
          <w:numId w:val="1"/>
        </w:numPr>
        <w:rPr>
          <w:rFonts w:ascii="Calibri" w:hAnsi="Calibri" w:eastAsia="Calibri" w:cs="Calibri" w:asciiTheme="minorAscii" w:hAnsiTheme="minorAscii" w:eastAsiaTheme="minorAscii" w:cstheme="minorAscii"/>
          <w:sz w:val="22"/>
          <w:szCs w:val="22"/>
        </w:rPr>
      </w:pPr>
      <w:r w:rsidR="273A11E9">
        <w:rPr/>
        <w:t>Where</w:t>
      </w:r>
      <w:r w:rsidR="273A11E9">
        <w:rPr/>
        <w:t xml:space="preserve"> </w:t>
      </w:r>
      <w:proofErr w:type="spellStart"/>
      <w:r w:rsidR="273A11E9">
        <w:rPr/>
        <w:t>are</w:t>
      </w:r>
      <w:proofErr w:type="spellEnd"/>
      <w:r w:rsidR="273A11E9">
        <w:rPr/>
        <w:t xml:space="preserve"> </w:t>
      </w:r>
      <w:proofErr w:type="spellStart"/>
      <w:r w:rsidR="273A11E9">
        <w:rPr/>
        <w:t>items</w:t>
      </w:r>
      <w:proofErr w:type="spellEnd"/>
      <w:r w:rsidR="273A11E9">
        <w:rPr/>
        <w:t xml:space="preserve"> </w:t>
      </w:r>
      <w:proofErr w:type="spellStart"/>
      <w:r w:rsidR="273A11E9">
        <w:rPr/>
        <w:t>stored</w:t>
      </w:r>
      <w:proofErr w:type="spellEnd"/>
      <w:r w:rsidR="273A11E9">
        <w:rPr/>
        <w:t xml:space="preserve"> in </w:t>
      </w:r>
      <w:proofErr w:type="spellStart"/>
      <w:r w:rsidR="273A11E9">
        <w:rPr/>
        <w:t>the</w:t>
      </w:r>
      <w:proofErr w:type="spellEnd"/>
      <w:r w:rsidR="273A11E9">
        <w:rPr/>
        <w:t xml:space="preserve"> </w:t>
      </w:r>
      <w:proofErr w:type="spellStart"/>
      <w:r w:rsidR="273A11E9">
        <w:rPr/>
        <w:t>company</w:t>
      </w:r>
      <w:proofErr w:type="spellEnd"/>
      <w:r w:rsidR="273A11E9">
        <w:rPr/>
        <w:t>?</w:t>
      </w:r>
    </w:p>
    <w:p w:rsidR="273A11E9" w:rsidP="273A11E9" w:rsidRDefault="273A11E9" w14:paraId="676A3A22" w14:textId="27552171">
      <w:pPr>
        <w:pStyle w:val="ListParagraph"/>
        <w:numPr>
          <w:ilvl w:val="0"/>
          <w:numId w:val="1"/>
        </w:numPr>
        <w:rPr>
          <w:rFonts w:ascii="Calibri" w:hAnsi="Calibri" w:eastAsia="Calibri" w:cs="Calibri" w:asciiTheme="minorAscii" w:hAnsiTheme="minorAscii" w:eastAsiaTheme="minorAscii" w:cstheme="minorAscii"/>
          <w:sz w:val="22"/>
          <w:szCs w:val="22"/>
        </w:rPr>
      </w:pPr>
      <w:r w:rsidR="273A11E9">
        <w:rPr/>
        <w:t>Which</w:t>
      </w:r>
      <w:r w:rsidR="273A11E9">
        <w:rPr/>
        <w:t xml:space="preserve"> </w:t>
      </w:r>
      <w:proofErr w:type="spellStart"/>
      <w:r w:rsidR="273A11E9">
        <w:rPr/>
        <w:t>items</w:t>
      </w:r>
      <w:proofErr w:type="spellEnd"/>
      <w:r w:rsidR="273A11E9">
        <w:rPr/>
        <w:t xml:space="preserve"> </w:t>
      </w:r>
      <w:proofErr w:type="spellStart"/>
      <w:r w:rsidR="273A11E9">
        <w:rPr/>
        <w:t>have</w:t>
      </w:r>
      <w:proofErr w:type="spellEnd"/>
      <w:r w:rsidR="273A11E9">
        <w:rPr/>
        <w:t xml:space="preserve"> </w:t>
      </w:r>
      <w:proofErr w:type="spellStart"/>
      <w:r w:rsidR="273A11E9">
        <w:rPr/>
        <w:t>to</w:t>
      </w:r>
      <w:proofErr w:type="spellEnd"/>
      <w:r w:rsidR="273A11E9">
        <w:rPr/>
        <w:t xml:space="preserve"> </w:t>
      </w:r>
      <w:proofErr w:type="spellStart"/>
      <w:r w:rsidR="273A11E9">
        <w:rPr/>
        <w:t>be</w:t>
      </w:r>
      <w:proofErr w:type="spellEnd"/>
      <w:r w:rsidR="273A11E9">
        <w:rPr/>
        <w:t xml:space="preserve"> </w:t>
      </w:r>
      <w:proofErr w:type="spellStart"/>
      <w:r w:rsidR="273A11E9">
        <w:rPr/>
        <w:t>counted</w:t>
      </w:r>
      <w:proofErr w:type="spellEnd"/>
      <w:r w:rsidR="273A11E9">
        <w:rPr/>
        <w:t xml:space="preserve"> and </w:t>
      </w:r>
      <w:proofErr w:type="spellStart"/>
      <w:r w:rsidR="273A11E9">
        <w:rPr/>
        <w:t>when</w:t>
      </w:r>
      <w:proofErr w:type="spellEnd"/>
      <w:r w:rsidR="273A11E9">
        <w:rPr/>
        <w:t>?</w:t>
      </w:r>
    </w:p>
    <w:p w:rsidR="273A11E9" w:rsidP="273A11E9" w:rsidRDefault="273A11E9" w14:paraId="2AF01617" w14:textId="2FA8B531">
      <w:pPr>
        <w:pStyle w:val="Normal"/>
      </w:pPr>
      <w:r w:rsidR="273A11E9">
        <w:rPr/>
        <w:t xml:space="preserve"> </w:t>
      </w:r>
    </w:p>
    <w:p w:rsidR="273A11E9" w:rsidP="47135C77" w:rsidRDefault="273A11E9" w14:paraId="48CB1C0E" w14:textId="58922428">
      <w:pPr>
        <w:pStyle w:val="Heading1"/>
        <w:spacing w:before="240" w:beforeAutospacing="off" w:after="0" w:afterAutospacing="off" w:line="259" w:lineRule="auto"/>
        <w:ind w:left="0" w:right="0"/>
        <w:jc w:val="left"/>
        <w:rPr>
          <w:rFonts w:ascii="Calibri Light" w:hAnsi="Calibri Light" w:eastAsia="" w:cs=""/>
          <w:color w:val="2F5496" w:themeColor="accent1" w:themeTint="FF" w:themeShade="BF"/>
          <w:sz w:val="32"/>
          <w:szCs w:val="32"/>
        </w:rPr>
      </w:pPr>
      <w:r w:rsidR="273A11E9">
        <w:rPr/>
        <w:t>Supplier selection</w:t>
      </w:r>
      <w:r w:rsidR="273A11E9">
        <w:rPr/>
        <w:t xml:space="preserve"> </w:t>
      </w:r>
    </w:p>
    <w:p w:rsidR="273A11E9" w:rsidP="273A11E9" w:rsidRDefault="273A11E9" w14:paraId="15E1C65E" w14:textId="30F1063D">
      <w:pPr>
        <w:pStyle w:val="Normal"/>
        <w:ind w:left="0"/>
      </w:pPr>
      <w:r w:rsidR="273A11E9">
        <w:rPr/>
        <w:t xml:space="preserve">The </w:t>
      </w:r>
      <w:proofErr w:type="spellStart"/>
      <w:r w:rsidR="273A11E9">
        <w:rPr/>
        <w:t>quality</w:t>
      </w:r>
      <w:proofErr w:type="spellEnd"/>
      <w:r w:rsidR="273A11E9">
        <w:rPr/>
        <w:t xml:space="preserve"> </w:t>
      </w:r>
      <w:proofErr w:type="spellStart"/>
      <w:r w:rsidR="273A11E9">
        <w:rPr/>
        <w:t>of</w:t>
      </w:r>
      <w:proofErr w:type="spellEnd"/>
      <w:r w:rsidR="273A11E9">
        <w:rPr/>
        <w:t xml:space="preserve"> </w:t>
      </w:r>
      <w:proofErr w:type="spellStart"/>
      <w:r w:rsidR="273A11E9">
        <w:rPr/>
        <w:t>our</w:t>
      </w:r>
      <w:proofErr w:type="spellEnd"/>
      <w:r w:rsidR="273A11E9">
        <w:rPr/>
        <w:t xml:space="preserve"> </w:t>
      </w:r>
      <w:proofErr w:type="spellStart"/>
      <w:r w:rsidR="273A11E9">
        <w:rPr/>
        <w:t>services</w:t>
      </w:r>
      <w:proofErr w:type="spellEnd"/>
      <w:r w:rsidR="273A11E9">
        <w:rPr/>
        <w:t xml:space="preserve"> and </w:t>
      </w:r>
      <w:proofErr w:type="spellStart"/>
      <w:r w:rsidR="273A11E9">
        <w:rPr/>
        <w:t>products</w:t>
      </w:r>
      <w:proofErr w:type="spellEnd"/>
      <w:r w:rsidR="273A11E9">
        <w:rPr/>
        <w:t xml:space="preserve"> </w:t>
      </w:r>
      <w:proofErr w:type="spellStart"/>
      <w:r w:rsidR="273A11E9">
        <w:rPr/>
        <w:t>depends</w:t>
      </w:r>
      <w:proofErr w:type="spellEnd"/>
      <w:r w:rsidR="273A11E9">
        <w:rPr/>
        <w:t xml:space="preserve"> </w:t>
      </w:r>
      <w:proofErr w:type="spellStart"/>
      <w:r w:rsidR="273A11E9">
        <w:rPr/>
        <w:t>to</w:t>
      </w:r>
      <w:proofErr w:type="spellEnd"/>
      <w:r w:rsidR="273A11E9">
        <w:rPr/>
        <w:t xml:space="preserve"> a large </w:t>
      </w:r>
      <w:proofErr w:type="spellStart"/>
      <w:r w:rsidR="273A11E9">
        <w:rPr/>
        <w:t>extent</w:t>
      </w:r>
      <w:proofErr w:type="spellEnd"/>
      <w:r w:rsidR="273A11E9">
        <w:rPr/>
        <w:t xml:space="preserve"> on </w:t>
      </w:r>
      <w:proofErr w:type="spellStart"/>
      <w:r w:rsidR="273A11E9">
        <w:rPr/>
        <w:t>the</w:t>
      </w:r>
      <w:proofErr w:type="spellEnd"/>
      <w:r w:rsidR="273A11E9">
        <w:rPr/>
        <w:t xml:space="preserve"> </w:t>
      </w:r>
      <w:proofErr w:type="spellStart"/>
      <w:r w:rsidR="273A11E9">
        <w:rPr/>
        <w:t>quality</w:t>
      </w:r>
      <w:proofErr w:type="spellEnd"/>
      <w:r w:rsidR="273A11E9">
        <w:rPr/>
        <w:t xml:space="preserve"> </w:t>
      </w:r>
      <w:proofErr w:type="spellStart"/>
      <w:r w:rsidR="273A11E9">
        <w:rPr/>
        <w:t>of</w:t>
      </w:r>
      <w:proofErr w:type="spellEnd"/>
      <w:r w:rsidR="273A11E9">
        <w:rPr/>
        <w:t xml:space="preserve"> </w:t>
      </w:r>
      <w:proofErr w:type="spellStart"/>
      <w:r w:rsidR="273A11E9">
        <w:rPr/>
        <w:t>the</w:t>
      </w:r>
      <w:proofErr w:type="spellEnd"/>
      <w:r w:rsidR="273A11E9">
        <w:rPr/>
        <w:t xml:space="preserve"> </w:t>
      </w:r>
      <w:proofErr w:type="spellStart"/>
      <w:r w:rsidR="273A11E9">
        <w:rPr/>
        <w:t>purchased</w:t>
      </w:r>
      <w:proofErr w:type="spellEnd"/>
      <w:r w:rsidR="273A11E9">
        <w:rPr/>
        <w:t xml:space="preserve"> </w:t>
      </w:r>
      <w:proofErr w:type="spellStart"/>
      <w:r w:rsidR="273A11E9">
        <w:rPr/>
        <w:t>materials</w:t>
      </w:r>
      <w:proofErr w:type="spellEnd"/>
      <w:r w:rsidR="273A11E9">
        <w:rPr/>
        <w:t xml:space="preserve">, </w:t>
      </w:r>
      <w:proofErr w:type="spellStart"/>
      <w:r w:rsidR="273A11E9">
        <w:rPr/>
        <w:t>products</w:t>
      </w:r>
      <w:proofErr w:type="spellEnd"/>
      <w:r w:rsidR="273A11E9">
        <w:rPr/>
        <w:t xml:space="preserve"> and </w:t>
      </w:r>
      <w:proofErr w:type="spellStart"/>
      <w:r w:rsidR="273A11E9">
        <w:rPr/>
        <w:t>services</w:t>
      </w:r>
      <w:proofErr w:type="spellEnd"/>
      <w:r w:rsidR="273A11E9">
        <w:rPr/>
        <w:t xml:space="preserve">. </w:t>
      </w:r>
      <w:proofErr w:type="spellStart"/>
      <w:r w:rsidR="273A11E9">
        <w:rPr/>
        <w:t>For</w:t>
      </w:r>
      <w:proofErr w:type="spellEnd"/>
      <w:r w:rsidR="273A11E9">
        <w:rPr/>
        <w:t xml:space="preserve"> </w:t>
      </w:r>
      <w:proofErr w:type="spellStart"/>
      <w:r w:rsidR="273A11E9">
        <w:rPr/>
        <w:t>this</w:t>
      </w:r>
      <w:proofErr w:type="spellEnd"/>
      <w:r w:rsidR="273A11E9">
        <w:rPr/>
        <w:t xml:space="preserve"> </w:t>
      </w:r>
      <w:proofErr w:type="spellStart"/>
      <w:r w:rsidR="273A11E9">
        <w:rPr/>
        <w:t>reason</w:t>
      </w:r>
      <w:proofErr w:type="spellEnd"/>
      <w:r w:rsidR="273A11E9">
        <w:rPr/>
        <w:t xml:space="preserve">, </w:t>
      </w:r>
      <w:proofErr w:type="spellStart"/>
      <w:r w:rsidR="273A11E9">
        <w:rPr/>
        <w:t>the</w:t>
      </w:r>
      <w:proofErr w:type="spellEnd"/>
      <w:r w:rsidR="273A11E9">
        <w:rPr/>
        <w:t xml:space="preserve"> </w:t>
      </w:r>
      <w:proofErr w:type="spellStart"/>
      <w:r w:rsidR="273A11E9">
        <w:rPr/>
        <w:t>selection</w:t>
      </w:r>
      <w:proofErr w:type="spellEnd"/>
      <w:r w:rsidR="273A11E9">
        <w:rPr/>
        <w:t xml:space="preserve"> </w:t>
      </w:r>
      <w:proofErr w:type="spellStart"/>
      <w:r w:rsidR="273A11E9">
        <w:rPr/>
        <w:t>of</w:t>
      </w:r>
      <w:proofErr w:type="spellEnd"/>
      <w:r w:rsidR="273A11E9">
        <w:rPr/>
        <w:t xml:space="preserve"> </w:t>
      </w:r>
      <w:proofErr w:type="spellStart"/>
      <w:r w:rsidR="273A11E9">
        <w:rPr/>
        <w:t>suppliers</w:t>
      </w:r>
      <w:proofErr w:type="spellEnd"/>
      <w:r w:rsidR="273A11E9">
        <w:rPr/>
        <w:t xml:space="preserve"> </w:t>
      </w:r>
      <w:proofErr w:type="spellStart"/>
      <w:r w:rsidR="273A11E9">
        <w:rPr/>
        <w:t>is</w:t>
      </w:r>
      <w:proofErr w:type="spellEnd"/>
      <w:r w:rsidR="273A11E9">
        <w:rPr/>
        <w:t xml:space="preserve"> also </w:t>
      </w:r>
      <w:proofErr w:type="spellStart"/>
      <w:r w:rsidR="273A11E9">
        <w:rPr/>
        <w:t>to</w:t>
      </w:r>
      <w:proofErr w:type="spellEnd"/>
      <w:r w:rsidR="273A11E9">
        <w:rPr/>
        <w:t xml:space="preserve"> </w:t>
      </w:r>
      <w:proofErr w:type="spellStart"/>
      <w:r w:rsidR="273A11E9">
        <w:rPr/>
        <w:t>be</w:t>
      </w:r>
      <w:proofErr w:type="spellEnd"/>
      <w:r w:rsidR="273A11E9">
        <w:rPr/>
        <w:t xml:space="preserve"> </w:t>
      </w:r>
      <w:proofErr w:type="spellStart"/>
      <w:r w:rsidR="273A11E9">
        <w:rPr/>
        <w:t>regarded</w:t>
      </w:r>
      <w:proofErr w:type="spellEnd"/>
      <w:r w:rsidR="273A11E9">
        <w:rPr/>
        <w:t xml:space="preserve"> </w:t>
      </w:r>
      <w:proofErr w:type="spellStart"/>
      <w:r w:rsidR="273A11E9">
        <w:rPr/>
        <w:t>as</w:t>
      </w:r>
      <w:proofErr w:type="spellEnd"/>
      <w:r w:rsidR="273A11E9">
        <w:rPr/>
        <w:t xml:space="preserve"> </w:t>
      </w:r>
      <w:proofErr w:type="spellStart"/>
      <w:r w:rsidR="273A11E9">
        <w:rPr/>
        <w:t>part</w:t>
      </w:r>
      <w:proofErr w:type="spellEnd"/>
      <w:r w:rsidR="273A11E9">
        <w:rPr/>
        <w:t xml:space="preserve"> </w:t>
      </w:r>
      <w:proofErr w:type="spellStart"/>
      <w:r w:rsidR="273A11E9">
        <w:rPr/>
        <w:t>of</w:t>
      </w:r>
      <w:proofErr w:type="spellEnd"/>
      <w:r w:rsidR="273A11E9">
        <w:rPr/>
        <w:t xml:space="preserve"> </w:t>
      </w:r>
      <w:proofErr w:type="spellStart"/>
      <w:r w:rsidR="273A11E9">
        <w:rPr/>
        <w:t>strategic</w:t>
      </w:r>
      <w:proofErr w:type="spellEnd"/>
      <w:r w:rsidR="273A11E9">
        <w:rPr/>
        <w:t xml:space="preserve"> </w:t>
      </w:r>
      <w:proofErr w:type="spellStart"/>
      <w:r w:rsidR="273A11E9">
        <w:rPr/>
        <w:t>procurement</w:t>
      </w:r>
      <w:proofErr w:type="spellEnd"/>
      <w:r w:rsidR="273A11E9">
        <w:rPr/>
        <w:t xml:space="preserve"> and </w:t>
      </w:r>
      <w:proofErr w:type="spellStart"/>
      <w:r w:rsidR="273A11E9">
        <w:rPr/>
        <w:t>is</w:t>
      </w:r>
      <w:proofErr w:type="spellEnd"/>
      <w:r w:rsidR="273A11E9">
        <w:rPr/>
        <w:t xml:space="preserve"> </w:t>
      </w:r>
      <w:proofErr w:type="spellStart"/>
      <w:r w:rsidR="273A11E9">
        <w:rPr/>
        <w:t>usually</w:t>
      </w:r>
      <w:proofErr w:type="spellEnd"/>
      <w:r w:rsidR="273A11E9">
        <w:rPr/>
        <w:t xml:space="preserve"> </w:t>
      </w:r>
      <w:proofErr w:type="spellStart"/>
      <w:r w:rsidR="273A11E9">
        <w:rPr/>
        <w:t>carried</w:t>
      </w:r>
      <w:proofErr w:type="spellEnd"/>
      <w:r w:rsidR="273A11E9">
        <w:rPr/>
        <w:t xml:space="preserve"> out in </w:t>
      </w:r>
      <w:proofErr w:type="spellStart"/>
      <w:r w:rsidR="273A11E9">
        <w:rPr/>
        <w:t>the</w:t>
      </w:r>
      <w:proofErr w:type="spellEnd"/>
      <w:r w:rsidR="273A11E9">
        <w:rPr/>
        <w:t xml:space="preserve"> </w:t>
      </w:r>
      <w:proofErr w:type="spellStart"/>
      <w:r w:rsidR="273A11E9">
        <w:rPr/>
        <w:t>long</w:t>
      </w:r>
      <w:proofErr w:type="spellEnd"/>
      <w:r w:rsidR="273A11E9">
        <w:rPr/>
        <w:t xml:space="preserve"> </w:t>
      </w:r>
      <w:proofErr w:type="spellStart"/>
      <w:r w:rsidR="273A11E9">
        <w:rPr/>
        <w:t>term</w:t>
      </w:r>
      <w:proofErr w:type="spellEnd"/>
      <w:r w:rsidR="273A11E9">
        <w:rPr/>
        <w:t xml:space="preserve"> in </w:t>
      </w:r>
      <w:proofErr w:type="spellStart"/>
      <w:r w:rsidR="273A11E9">
        <w:rPr/>
        <w:t>advance</w:t>
      </w:r>
      <w:proofErr w:type="spellEnd"/>
      <w:r w:rsidR="273A11E9">
        <w:rPr/>
        <w:t>.</w:t>
      </w:r>
    </w:p>
    <w:p w:rsidR="273A11E9" w:rsidP="273A11E9" w:rsidRDefault="273A11E9" w14:paraId="7F3828AA" w14:textId="23207AA4">
      <w:pPr>
        <w:pStyle w:val="Normal"/>
        <w:ind w:left="0"/>
        <w:rPr>
          <w:noProof w:val="0"/>
          <w:lang w:val="de-DE"/>
        </w:rPr>
      </w:pPr>
      <w:r w:rsidRPr="273A11E9" w:rsidR="273A11E9">
        <w:rPr>
          <w:noProof w:val="0"/>
          <w:lang w:val="de-DE"/>
        </w:rPr>
        <w:t xml:space="preserve"> </w:t>
      </w:r>
    </w:p>
    <w:p w:rsidR="273A11E9" w:rsidP="273A11E9" w:rsidRDefault="273A11E9" w14:paraId="06E9935A" w14:textId="0045C863">
      <w:pPr>
        <w:pStyle w:val="Normal"/>
        <w:ind w:left="0"/>
        <w:rPr>
          <w:noProof w:val="0"/>
          <w:lang w:val="de-DE"/>
        </w:rPr>
      </w:pPr>
      <w:r w:rsidRPr="273A11E9" w:rsidR="273A11E9">
        <w:rPr>
          <w:b w:val="1"/>
          <w:bCs w:val="1"/>
          <w:noProof w:val="0"/>
          <w:lang w:val="de-DE"/>
        </w:rPr>
        <w:t>Checklist:</w:t>
      </w:r>
      <w:r w:rsidRPr="273A11E9" w:rsidR="273A11E9">
        <w:rPr>
          <w:noProof w:val="0"/>
          <w:lang w:val="de-DE"/>
        </w:rPr>
        <w:t xml:space="preserve"> </w:t>
      </w:r>
    </w:p>
    <w:p w:rsidR="273A11E9" w:rsidP="273A11E9" w:rsidRDefault="273A11E9" w14:paraId="0906606E" w14:textId="53CF3798">
      <w:pPr>
        <w:pStyle w:val="ListParagraph"/>
        <w:numPr>
          <w:ilvl w:val="0"/>
          <w:numId w:val="6"/>
        </w:numPr>
        <w:rPr>
          <w:rFonts w:ascii="Calibri" w:hAnsi="Calibri" w:eastAsia="Calibri" w:cs="Calibri" w:asciiTheme="minorAscii" w:hAnsiTheme="minorAscii" w:eastAsiaTheme="minorAscii" w:cstheme="minorAscii"/>
          <w:noProof w:val="0"/>
          <w:sz w:val="22"/>
          <w:szCs w:val="22"/>
          <w:lang w:val="de-DE"/>
        </w:rPr>
      </w:pPr>
      <w:proofErr w:type="spellStart"/>
      <w:r w:rsidRPr="273A11E9" w:rsidR="273A11E9">
        <w:rPr>
          <w:noProof w:val="0"/>
          <w:lang w:val="de-DE"/>
        </w:rPr>
        <w:t>What</w:t>
      </w:r>
      <w:proofErr w:type="spellEnd"/>
      <w:r w:rsidRPr="273A11E9" w:rsidR="273A11E9">
        <w:rPr>
          <w:noProof w:val="0"/>
          <w:lang w:val="de-DE"/>
        </w:rPr>
        <w:t xml:space="preserve"> </w:t>
      </w:r>
      <w:proofErr w:type="spellStart"/>
      <w:r w:rsidRPr="273A11E9" w:rsidR="273A11E9">
        <w:rPr>
          <w:noProof w:val="0"/>
          <w:lang w:val="de-DE"/>
        </w:rPr>
        <w:t>is</w:t>
      </w:r>
      <w:proofErr w:type="spellEnd"/>
      <w:r w:rsidRPr="273A11E9" w:rsidR="273A11E9">
        <w:rPr>
          <w:noProof w:val="0"/>
          <w:lang w:val="de-DE"/>
        </w:rPr>
        <w:t xml:space="preserve"> </w:t>
      </w:r>
      <w:proofErr w:type="spellStart"/>
      <w:r w:rsidRPr="273A11E9" w:rsidR="273A11E9">
        <w:rPr>
          <w:noProof w:val="0"/>
          <w:lang w:val="de-DE"/>
        </w:rPr>
        <w:t>the</w:t>
      </w:r>
      <w:proofErr w:type="spellEnd"/>
      <w:r w:rsidRPr="273A11E9" w:rsidR="273A11E9">
        <w:rPr>
          <w:noProof w:val="0"/>
          <w:lang w:val="de-DE"/>
        </w:rPr>
        <w:t xml:space="preserve"> </w:t>
      </w:r>
      <w:proofErr w:type="spellStart"/>
      <w:r w:rsidRPr="273A11E9" w:rsidR="273A11E9">
        <w:rPr>
          <w:noProof w:val="0"/>
          <w:lang w:val="de-DE"/>
        </w:rPr>
        <w:t>price</w:t>
      </w:r>
      <w:proofErr w:type="spellEnd"/>
      <w:r w:rsidRPr="273A11E9" w:rsidR="273A11E9">
        <w:rPr>
          <w:noProof w:val="0"/>
          <w:lang w:val="de-DE"/>
        </w:rPr>
        <w:t xml:space="preserve"> and </w:t>
      </w:r>
      <w:proofErr w:type="spellStart"/>
      <w:r w:rsidRPr="273A11E9" w:rsidR="273A11E9">
        <w:rPr>
          <w:noProof w:val="0"/>
          <w:lang w:val="de-DE"/>
        </w:rPr>
        <w:t>cost</w:t>
      </w:r>
      <w:proofErr w:type="spellEnd"/>
      <w:r w:rsidRPr="273A11E9" w:rsidR="273A11E9">
        <w:rPr>
          <w:noProof w:val="0"/>
          <w:lang w:val="de-DE"/>
        </w:rPr>
        <w:t xml:space="preserve"> </w:t>
      </w:r>
      <w:proofErr w:type="spellStart"/>
      <w:r w:rsidRPr="273A11E9" w:rsidR="273A11E9">
        <w:rPr>
          <w:noProof w:val="0"/>
          <w:lang w:val="de-DE"/>
        </w:rPr>
        <w:t>development</w:t>
      </w:r>
      <w:proofErr w:type="spellEnd"/>
      <w:r w:rsidRPr="273A11E9" w:rsidR="273A11E9">
        <w:rPr>
          <w:noProof w:val="0"/>
          <w:lang w:val="de-DE"/>
        </w:rPr>
        <w:t xml:space="preserve"> </w:t>
      </w:r>
      <w:proofErr w:type="spellStart"/>
      <w:r w:rsidRPr="273A11E9" w:rsidR="273A11E9">
        <w:rPr>
          <w:noProof w:val="0"/>
          <w:lang w:val="de-DE"/>
        </w:rPr>
        <w:t>of</w:t>
      </w:r>
      <w:proofErr w:type="spellEnd"/>
      <w:r w:rsidRPr="273A11E9" w:rsidR="273A11E9">
        <w:rPr>
          <w:noProof w:val="0"/>
          <w:lang w:val="de-DE"/>
        </w:rPr>
        <w:t xml:space="preserve"> </w:t>
      </w:r>
      <w:proofErr w:type="spellStart"/>
      <w:r w:rsidRPr="273A11E9" w:rsidR="273A11E9">
        <w:rPr>
          <w:noProof w:val="0"/>
          <w:lang w:val="de-DE"/>
        </w:rPr>
        <w:t>the</w:t>
      </w:r>
      <w:proofErr w:type="spellEnd"/>
      <w:r w:rsidRPr="273A11E9" w:rsidR="273A11E9">
        <w:rPr>
          <w:noProof w:val="0"/>
          <w:lang w:val="de-DE"/>
        </w:rPr>
        <w:t xml:space="preserve"> supplier? </w:t>
      </w:r>
    </w:p>
    <w:p w:rsidR="273A11E9" w:rsidP="273A11E9" w:rsidRDefault="273A11E9" w14:paraId="7EFC752C" w14:textId="2A0F9F79">
      <w:pPr>
        <w:pStyle w:val="ListParagraph"/>
        <w:numPr>
          <w:ilvl w:val="0"/>
          <w:numId w:val="6"/>
        </w:numPr>
        <w:rPr>
          <w:rFonts w:ascii="Calibri" w:hAnsi="Calibri" w:eastAsia="Calibri" w:cs="Calibri" w:asciiTheme="minorAscii" w:hAnsiTheme="minorAscii" w:eastAsiaTheme="minorAscii" w:cstheme="minorAscii"/>
          <w:noProof w:val="0"/>
          <w:sz w:val="22"/>
          <w:szCs w:val="22"/>
          <w:lang w:val="de-DE"/>
        </w:rPr>
      </w:pPr>
      <w:proofErr w:type="spellStart"/>
      <w:r w:rsidRPr="273A11E9" w:rsidR="273A11E9">
        <w:rPr>
          <w:noProof w:val="0"/>
          <w:lang w:val="de-DE"/>
        </w:rPr>
        <w:t>What</w:t>
      </w:r>
      <w:proofErr w:type="spellEnd"/>
      <w:r w:rsidRPr="273A11E9" w:rsidR="273A11E9">
        <w:rPr>
          <w:noProof w:val="0"/>
          <w:lang w:val="de-DE"/>
        </w:rPr>
        <w:t xml:space="preserve"> </w:t>
      </w:r>
      <w:proofErr w:type="spellStart"/>
      <w:r w:rsidRPr="273A11E9" w:rsidR="273A11E9">
        <w:rPr>
          <w:noProof w:val="0"/>
          <w:lang w:val="de-DE"/>
        </w:rPr>
        <w:t>about</w:t>
      </w:r>
      <w:proofErr w:type="spellEnd"/>
      <w:r w:rsidRPr="273A11E9" w:rsidR="273A11E9">
        <w:rPr>
          <w:noProof w:val="0"/>
          <w:lang w:val="de-DE"/>
        </w:rPr>
        <w:t xml:space="preserve"> </w:t>
      </w:r>
      <w:proofErr w:type="spellStart"/>
      <w:r w:rsidRPr="273A11E9" w:rsidR="273A11E9">
        <w:rPr>
          <w:noProof w:val="0"/>
          <w:lang w:val="de-DE"/>
        </w:rPr>
        <w:t>delivery</w:t>
      </w:r>
      <w:proofErr w:type="spellEnd"/>
      <w:r w:rsidRPr="273A11E9" w:rsidR="273A11E9">
        <w:rPr>
          <w:noProof w:val="0"/>
          <w:lang w:val="de-DE"/>
        </w:rPr>
        <w:t xml:space="preserve"> </w:t>
      </w:r>
      <w:proofErr w:type="spellStart"/>
      <w:r w:rsidRPr="273A11E9" w:rsidR="273A11E9">
        <w:rPr>
          <w:noProof w:val="0"/>
          <w:lang w:val="de-DE"/>
        </w:rPr>
        <w:t>dates</w:t>
      </w:r>
      <w:proofErr w:type="spellEnd"/>
      <w:r w:rsidRPr="273A11E9" w:rsidR="273A11E9">
        <w:rPr>
          <w:noProof w:val="0"/>
          <w:lang w:val="de-DE"/>
        </w:rPr>
        <w:t xml:space="preserve"> and </w:t>
      </w:r>
      <w:proofErr w:type="spellStart"/>
      <w:r w:rsidRPr="273A11E9" w:rsidR="273A11E9">
        <w:rPr>
          <w:noProof w:val="0"/>
          <w:lang w:val="de-DE"/>
        </w:rPr>
        <w:t>adherence</w:t>
      </w:r>
      <w:proofErr w:type="spellEnd"/>
      <w:r w:rsidRPr="273A11E9" w:rsidR="273A11E9">
        <w:rPr>
          <w:noProof w:val="0"/>
          <w:lang w:val="de-DE"/>
        </w:rPr>
        <w:t xml:space="preserve"> </w:t>
      </w:r>
      <w:proofErr w:type="spellStart"/>
      <w:r w:rsidRPr="273A11E9" w:rsidR="273A11E9">
        <w:rPr>
          <w:noProof w:val="0"/>
          <w:lang w:val="de-DE"/>
        </w:rPr>
        <w:t>to</w:t>
      </w:r>
      <w:proofErr w:type="spellEnd"/>
      <w:r w:rsidRPr="273A11E9" w:rsidR="273A11E9">
        <w:rPr>
          <w:noProof w:val="0"/>
          <w:lang w:val="de-DE"/>
        </w:rPr>
        <w:t xml:space="preserve"> </w:t>
      </w:r>
      <w:proofErr w:type="spellStart"/>
      <w:r w:rsidRPr="273A11E9" w:rsidR="273A11E9">
        <w:rPr>
          <w:noProof w:val="0"/>
          <w:lang w:val="de-DE"/>
        </w:rPr>
        <w:t>schedules</w:t>
      </w:r>
      <w:proofErr w:type="spellEnd"/>
      <w:r w:rsidRPr="273A11E9" w:rsidR="273A11E9">
        <w:rPr>
          <w:noProof w:val="0"/>
          <w:lang w:val="de-DE"/>
        </w:rPr>
        <w:t xml:space="preserve">? </w:t>
      </w:r>
    </w:p>
    <w:p w:rsidR="273A11E9" w:rsidP="273A11E9" w:rsidRDefault="273A11E9" w14:paraId="1480B202" w14:textId="5705715A">
      <w:pPr>
        <w:pStyle w:val="ListParagraph"/>
        <w:numPr>
          <w:ilvl w:val="0"/>
          <w:numId w:val="6"/>
        </w:numPr>
        <w:rPr>
          <w:rFonts w:ascii="Calibri" w:hAnsi="Calibri" w:eastAsia="Calibri" w:cs="Calibri" w:asciiTheme="minorAscii" w:hAnsiTheme="minorAscii" w:eastAsiaTheme="minorAscii" w:cstheme="minorAscii"/>
          <w:noProof w:val="0"/>
          <w:sz w:val="22"/>
          <w:szCs w:val="22"/>
          <w:lang w:val="de-DE"/>
        </w:rPr>
      </w:pPr>
      <w:proofErr w:type="spellStart"/>
      <w:r w:rsidRPr="273A11E9" w:rsidR="273A11E9">
        <w:rPr>
          <w:noProof w:val="0"/>
          <w:lang w:val="de-DE"/>
        </w:rPr>
        <w:t>What</w:t>
      </w:r>
      <w:proofErr w:type="spellEnd"/>
      <w:r w:rsidRPr="273A11E9" w:rsidR="273A11E9">
        <w:rPr>
          <w:noProof w:val="0"/>
          <w:lang w:val="de-DE"/>
        </w:rPr>
        <w:t xml:space="preserve"> </w:t>
      </w:r>
      <w:proofErr w:type="spellStart"/>
      <w:r w:rsidRPr="273A11E9" w:rsidR="273A11E9">
        <w:rPr>
          <w:noProof w:val="0"/>
          <w:lang w:val="de-DE"/>
        </w:rPr>
        <w:t>are</w:t>
      </w:r>
      <w:proofErr w:type="spellEnd"/>
      <w:r w:rsidRPr="273A11E9" w:rsidR="273A11E9">
        <w:rPr>
          <w:noProof w:val="0"/>
          <w:lang w:val="de-DE"/>
        </w:rPr>
        <w:t xml:space="preserve"> </w:t>
      </w:r>
      <w:proofErr w:type="spellStart"/>
      <w:r w:rsidRPr="273A11E9" w:rsidR="273A11E9">
        <w:rPr>
          <w:noProof w:val="0"/>
          <w:lang w:val="de-DE"/>
        </w:rPr>
        <w:t>the</w:t>
      </w:r>
      <w:proofErr w:type="spellEnd"/>
      <w:r w:rsidRPr="273A11E9" w:rsidR="273A11E9">
        <w:rPr>
          <w:noProof w:val="0"/>
          <w:lang w:val="de-DE"/>
        </w:rPr>
        <w:t xml:space="preserve"> </w:t>
      </w:r>
      <w:proofErr w:type="spellStart"/>
      <w:r w:rsidRPr="273A11E9" w:rsidR="273A11E9">
        <w:rPr>
          <w:noProof w:val="0"/>
          <w:lang w:val="de-DE"/>
        </w:rPr>
        <w:t>delivery</w:t>
      </w:r>
      <w:proofErr w:type="spellEnd"/>
      <w:r w:rsidRPr="273A11E9" w:rsidR="273A11E9">
        <w:rPr>
          <w:noProof w:val="0"/>
          <w:lang w:val="de-DE"/>
        </w:rPr>
        <w:t xml:space="preserve"> </w:t>
      </w:r>
      <w:proofErr w:type="spellStart"/>
      <w:r w:rsidRPr="273A11E9" w:rsidR="273A11E9">
        <w:rPr>
          <w:noProof w:val="0"/>
          <w:lang w:val="de-DE"/>
        </w:rPr>
        <w:t>terms</w:t>
      </w:r>
      <w:proofErr w:type="spellEnd"/>
      <w:r w:rsidRPr="273A11E9" w:rsidR="273A11E9">
        <w:rPr>
          <w:noProof w:val="0"/>
          <w:lang w:val="de-DE"/>
        </w:rPr>
        <w:t xml:space="preserve">? </w:t>
      </w:r>
    </w:p>
    <w:p w:rsidR="273A11E9" w:rsidP="273A11E9" w:rsidRDefault="273A11E9" w14:paraId="355A2A53" w14:textId="7546D8A3">
      <w:pPr>
        <w:pStyle w:val="ListParagraph"/>
        <w:numPr>
          <w:ilvl w:val="0"/>
          <w:numId w:val="6"/>
        </w:numPr>
        <w:rPr>
          <w:rFonts w:ascii="Calibri" w:hAnsi="Calibri" w:eastAsia="Calibri" w:cs="Calibri" w:asciiTheme="minorAscii" w:hAnsiTheme="minorAscii" w:eastAsiaTheme="minorAscii" w:cstheme="minorAscii"/>
          <w:noProof w:val="0"/>
          <w:sz w:val="22"/>
          <w:szCs w:val="22"/>
          <w:lang w:val="de-DE"/>
        </w:rPr>
      </w:pPr>
      <w:proofErr w:type="spellStart"/>
      <w:r w:rsidRPr="273A11E9" w:rsidR="273A11E9">
        <w:rPr>
          <w:noProof w:val="0"/>
          <w:lang w:val="de-DE"/>
        </w:rPr>
        <w:t>How</w:t>
      </w:r>
      <w:proofErr w:type="spellEnd"/>
      <w:r w:rsidRPr="273A11E9" w:rsidR="273A11E9">
        <w:rPr>
          <w:noProof w:val="0"/>
          <w:lang w:val="de-DE"/>
        </w:rPr>
        <w:t xml:space="preserve"> </w:t>
      </w:r>
      <w:proofErr w:type="spellStart"/>
      <w:r w:rsidRPr="273A11E9" w:rsidR="273A11E9">
        <w:rPr>
          <w:noProof w:val="0"/>
          <w:lang w:val="de-DE"/>
        </w:rPr>
        <w:t>long</w:t>
      </w:r>
      <w:proofErr w:type="spellEnd"/>
      <w:r w:rsidRPr="273A11E9" w:rsidR="273A11E9">
        <w:rPr>
          <w:noProof w:val="0"/>
          <w:lang w:val="de-DE"/>
        </w:rPr>
        <w:t xml:space="preserve"> </w:t>
      </w:r>
      <w:proofErr w:type="spellStart"/>
      <w:r w:rsidRPr="273A11E9" w:rsidR="273A11E9">
        <w:rPr>
          <w:noProof w:val="0"/>
          <w:lang w:val="de-DE"/>
        </w:rPr>
        <w:t>are</w:t>
      </w:r>
      <w:proofErr w:type="spellEnd"/>
      <w:r w:rsidRPr="273A11E9" w:rsidR="273A11E9">
        <w:rPr>
          <w:noProof w:val="0"/>
          <w:lang w:val="de-DE"/>
        </w:rPr>
        <w:t xml:space="preserve"> </w:t>
      </w:r>
      <w:proofErr w:type="spellStart"/>
      <w:r w:rsidRPr="273A11E9" w:rsidR="273A11E9">
        <w:rPr>
          <w:noProof w:val="0"/>
          <w:lang w:val="de-DE"/>
        </w:rPr>
        <w:t>the</w:t>
      </w:r>
      <w:proofErr w:type="spellEnd"/>
      <w:r w:rsidRPr="273A11E9" w:rsidR="273A11E9">
        <w:rPr>
          <w:noProof w:val="0"/>
          <w:lang w:val="de-DE"/>
        </w:rPr>
        <w:t xml:space="preserve"> </w:t>
      </w:r>
      <w:proofErr w:type="spellStart"/>
      <w:r w:rsidRPr="273A11E9" w:rsidR="273A11E9">
        <w:rPr>
          <w:noProof w:val="0"/>
          <w:lang w:val="de-DE"/>
        </w:rPr>
        <w:t>delivery</w:t>
      </w:r>
      <w:proofErr w:type="spellEnd"/>
      <w:r w:rsidRPr="273A11E9" w:rsidR="273A11E9">
        <w:rPr>
          <w:noProof w:val="0"/>
          <w:lang w:val="de-DE"/>
        </w:rPr>
        <w:t xml:space="preserve"> </w:t>
      </w:r>
      <w:proofErr w:type="spellStart"/>
      <w:r w:rsidRPr="273A11E9" w:rsidR="273A11E9">
        <w:rPr>
          <w:noProof w:val="0"/>
          <w:lang w:val="de-DE"/>
        </w:rPr>
        <w:t>times</w:t>
      </w:r>
      <w:proofErr w:type="spellEnd"/>
      <w:r w:rsidRPr="273A11E9" w:rsidR="273A11E9">
        <w:rPr>
          <w:noProof w:val="0"/>
          <w:lang w:val="de-DE"/>
        </w:rPr>
        <w:t xml:space="preserve">? </w:t>
      </w:r>
    </w:p>
    <w:p w:rsidR="273A11E9" w:rsidP="273A11E9" w:rsidRDefault="273A11E9" w14:paraId="5DC7E0A0" w14:textId="5F7589E0">
      <w:pPr>
        <w:pStyle w:val="ListParagraph"/>
        <w:numPr>
          <w:ilvl w:val="0"/>
          <w:numId w:val="6"/>
        </w:numPr>
        <w:rPr>
          <w:rFonts w:ascii="Calibri" w:hAnsi="Calibri" w:eastAsia="Calibri" w:cs="Calibri" w:asciiTheme="minorAscii" w:hAnsiTheme="minorAscii" w:eastAsiaTheme="minorAscii" w:cstheme="minorAscii"/>
          <w:noProof w:val="0"/>
          <w:sz w:val="22"/>
          <w:szCs w:val="22"/>
          <w:lang w:val="de-DE"/>
        </w:rPr>
      </w:pPr>
      <w:r w:rsidRPr="273A11E9" w:rsidR="273A11E9">
        <w:rPr>
          <w:noProof w:val="0"/>
          <w:lang w:val="de-DE"/>
        </w:rPr>
        <w:t xml:space="preserve">Can I </w:t>
      </w:r>
      <w:proofErr w:type="spellStart"/>
      <w:r w:rsidRPr="273A11E9" w:rsidR="273A11E9">
        <w:rPr>
          <w:noProof w:val="0"/>
          <w:lang w:val="de-DE"/>
        </w:rPr>
        <w:t>request</w:t>
      </w:r>
      <w:proofErr w:type="spellEnd"/>
      <w:r w:rsidRPr="273A11E9" w:rsidR="273A11E9">
        <w:rPr>
          <w:noProof w:val="0"/>
          <w:lang w:val="de-DE"/>
        </w:rPr>
        <w:t xml:space="preserve"> </w:t>
      </w:r>
      <w:proofErr w:type="spellStart"/>
      <w:r w:rsidRPr="273A11E9" w:rsidR="273A11E9">
        <w:rPr>
          <w:noProof w:val="0"/>
          <w:lang w:val="de-DE"/>
        </w:rPr>
        <w:t>samples</w:t>
      </w:r>
      <w:proofErr w:type="spellEnd"/>
      <w:r w:rsidRPr="273A11E9" w:rsidR="273A11E9">
        <w:rPr>
          <w:noProof w:val="0"/>
          <w:lang w:val="de-DE"/>
        </w:rPr>
        <w:t xml:space="preserve">? </w:t>
      </w:r>
    </w:p>
    <w:p w:rsidR="273A11E9" w:rsidP="273A11E9" w:rsidRDefault="273A11E9" w14:paraId="66F8EF05" w14:textId="28056903">
      <w:pPr>
        <w:pStyle w:val="ListParagraph"/>
        <w:numPr>
          <w:ilvl w:val="0"/>
          <w:numId w:val="6"/>
        </w:numPr>
        <w:rPr>
          <w:rFonts w:ascii="Calibri" w:hAnsi="Calibri" w:eastAsia="Calibri" w:cs="Calibri" w:asciiTheme="minorAscii" w:hAnsiTheme="minorAscii" w:eastAsiaTheme="minorAscii" w:cstheme="minorAscii"/>
          <w:noProof w:val="0"/>
          <w:sz w:val="22"/>
          <w:szCs w:val="22"/>
          <w:lang w:val="de-DE"/>
        </w:rPr>
      </w:pPr>
      <w:proofErr w:type="spellStart"/>
      <w:r w:rsidRPr="273A11E9" w:rsidR="273A11E9">
        <w:rPr>
          <w:noProof w:val="0"/>
          <w:lang w:val="de-DE"/>
        </w:rPr>
        <w:t>Is</w:t>
      </w:r>
      <w:proofErr w:type="spellEnd"/>
      <w:r w:rsidRPr="273A11E9" w:rsidR="273A11E9">
        <w:rPr>
          <w:noProof w:val="0"/>
          <w:lang w:val="de-DE"/>
        </w:rPr>
        <w:t xml:space="preserve"> </w:t>
      </w:r>
      <w:proofErr w:type="spellStart"/>
      <w:r w:rsidRPr="273A11E9" w:rsidR="273A11E9">
        <w:rPr>
          <w:noProof w:val="0"/>
          <w:lang w:val="de-DE"/>
        </w:rPr>
        <w:t>there</w:t>
      </w:r>
      <w:proofErr w:type="spellEnd"/>
      <w:r w:rsidRPr="273A11E9" w:rsidR="273A11E9">
        <w:rPr>
          <w:noProof w:val="0"/>
          <w:lang w:val="de-DE"/>
        </w:rPr>
        <w:t xml:space="preserve"> a permanent </w:t>
      </w:r>
      <w:proofErr w:type="spellStart"/>
      <w:r w:rsidRPr="273A11E9" w:rsidR="273A11E9">
        <w:rPr>
          <w:noProof w:val="0"/>
          <w:lang w:val="de-DE"/>
        </w:rPr>
        <w:t>contact</w:t>
      </w:r>
      <w:proofErr w:type="spellEnd"/>
      <w:r w:rsidRPr="273A11E9" w:rsidR="273A11E9">
        <w:rPr>
          <w:noProof w:val="0"/>
          <w:lang w:val="de-DE"/>
        </w:rPr>
        <w:t xml:space="preserve"> </w:t>
      </w:r>
      <w:proofErr w:type="spellStart"/>
      <w:r w:rsidRPr="273A11E9" w:rsidR="273A11E9">
        <w:rPr>
          <w:noProof w:val="0"/>
          <w:lang w:val="de-DE"/>
        </w:rPr>
        <w:t>person</w:t>
      </w:r>
      <w:proofErr w:type="spellEnd"/>
      <w:r w:rsidRPr="273A11E9" w:rsidR="273A11E9">
        <w:rPr>
          <w:noProof w:val="0"/>
          <w:lang w:val="de-DE"/>
        </w:rPr>
        <w:t xml:space="preserve">? </w:t>
      </w:r>
    </w:p>
    <w:p w:rsidR="273A11E9" w:rsidP="273A11E9" w:rsidRDefault="273A11E9" w14:paraId="2B120588" w14:textId="645AE230">
      <w:pPr>
        <w:pStyle w:val="ListParagraph"/>
        <w:numPr>
          <w:ilvl w:val="0"/>
          <w:numId w:val="6"/>
        </w:numPr>
        <w:rPr>
          <w:rFonts w:ascii="Calibri" w:hAnsi="Calibri" w:eastAsia="Calibri" w:cs="Calibri" w:asciiTheme="minorAscii" w:hAnsiTheme="minorAscii" w:eastAsiaTheme="minorAscii" w:cstheme="minorAscii"/>
          <w:noProof w:val="0"/>
          <w:sz w:val="22"/>
          <w:szCs w:val="22"/>
          <w:lang w:val="de-DE"/>
        </w:rPr>
      </w:pPr>
      <w:proofErr w:type="spellStart"/>
      <w:r w:rsidRPr="273A11E9" w:rsidR="273A11E9">
        <w:rPr>
          <w:noProof w:val="0"/>
          <w:lang w:val="de-DE"/>
        </w:rPr>
        <w:t>What</w:t>
      </w:r>
      <w:proofErr w:type="spellEnd"/>
      <w:r w:rsidRPr="273A11E9" w:rsidR="273A11E9">
        <w:rPr>
          <w:noProof w:val="0"/>
          <w:lang w:val="de-DE"/>
        </w:rPr>
        <w:t xml:space="preserve"> </w:t>
      </w:r>
      <w:proofErr w:type="spellStart"/>
      <w:r w:rsidRPr="273A11E9" w:rsidR="273A11E9">
        <w:rPr>
          <w:noProof w:val="0"/>
          <w:lang w:val="de-DE"/>
        </w:rPr>
        <w:t>are</w:t>
      </w:r>
      <w:proofErr w:type="spellEnd"/>
      <w:r w:rsidRPr="273A11E9" w:rsidR="273A11E9">
        <w:rPr>
          <w:noProof w:val="0"/>
          <w:lang w:val="de-DE"/>
        </w:rPr>
        <w:t xml:space="preserve"> </w:t>
      </w:r>
      <w:proofErr w:type="spellStart"/>
      <w:r w:rsidRPr="273A11E9" w:rsidR="273A11E9">
        <w:rPr>
          <w:noProof w:val="0"/>
          <w:lang w:val="de-DE"/>
        </w:rPr>
        <w:t>the</w:t>
      </w:r>
      <w:proofErr w:type="spellEnd"/>
      <w:r w:rsidRPr="273A11E9" w:rsidR="273A11E9">
        <w:rPr>
          <w:noProof w:val="0"/>
          <w:lang w:val="de-DE"/>
        </w:rPr>
        <w:t xml:space="preserve"> </w:t>
      </w:r>
      <w:proofErr w:type="spellStart"/>
      <w:r w:rsidRPr="273A11E9" w:rsidR="273A11E9">
        <w:rPr>
          <w:noProof w:val="0"/>
          <w:lang w:val="de-DE"/>
        </w:rPr>
        <w:t>payment</w:t>
      </w:r>
      <w:proofErr w:type="spellEnd"/>
      <w:r w:rsidRPr="273A11E9" w:rsidR="273A11E9">
        <w:rPr>
          <w:noProof w:val="0"/>
          <w:lang w:val="de-DE"/>
        </w:rPr>
        <w:t xml:space="preserve"> </w:t>
      </w:r>
      <w:proofErr w:type="spellStart"/>
      <w:r w:rsidRPr="273A11E9" w:rsidR="273A11E9">
        <w:rPr>
          <w:noProof w:val="0"/>
          <w:lang w:val="de-DE"/>
        </w:rPr>
        <w:t>deadlines</w:t>
      </w:r>
      <w:proofErr w:type="spellEnd"/>
      <w:r w:rsidRPr="273A11E9" w:rsidR="273A11E9">
        <w:rPr>
          <w:noProof w:val="0"/>
          <w:lang w:val="de-DE"/>
        </w:rPr>
        <w:t xml:space="preserve">? </w:t>
      </w:r>
    </w:p>
    <w:p w:rsidR="273A11E9" w:rsidP="273A11E9" w:rsidRDefault="273A11E9" w14:paraId="5D668508" w14:textId="106BAD78">
      <w:pPr>
        <w:pStyle w:val="ListParagraph"/>
        <w:numPr>
          <w:ilvl w:val="0"/>
          <w:numId w:val="6"/>
        </w:numPr>
        <w:rPr>
          <w:rFonts w:ascii="Calibri" w:hAnsi="Calibri" w:eastAsia="Calibri" w:cs="Calibri" w:asciiTheme="minorAscii" w:hAnsiTheme="minorAscii" w:eastAsiaTheme="minorAscii" w:cstheme="minorAscii"/>
          <w:noProof w:val="0"/>
          <w:sz w:val="22"/>
          <w:szCs w:val="22"/>
          <w:lang w:val="de-DE"/>
        </w:rPr>
      </w:pPr>
      <w:proofErr w:type="spellStart"/>
      <w:r w:rsidRPr="273A11E9" w:rsidR="273A11E9">
        <w:rPr>
          <w:noProof w:val="0"/>
          <w:lang w:val="de-DE"/>
        </w:rPr>
        <w:t>Which</w:t>
      </w:r>
      <w:proofErr w:type="spellEnd"/>
      <w:r w:rsidRPr="273A11E9" w:rsidR="273A11E9">
        <w:rPr>
          <w:noProof w:val="0"/>
          <w:lang w:val="de-DE"/>
        </w:rPr>
        <w:t xml:space="preserve"> </w:t>
      </w:r>
      <w:proofErr w:type="spellStart"/>
      <w:r w:rsidRPr="273A11E9" w:rsidR="273A11E9">
        <w:rPr>
          <w:noProof w:val="0"/>
          <w:lang w:val="de-DE"/>
        </w:rPr>
        <w:t>payment</w:t>
      </w:r>
      <w:proofErr w:type="spellEnd"/>
      <w:r w:rsidRPr="273A11E9" w:rsidR="273A11E9">
        <w:rPr>
          <w:noProof w:val="0"/>
          <w:lang w:val="de-DE"/>
        </w:rPr>
        <w:t xml:space="preserve"> </w:t>
      </w:r>
      <w:proofErr w:type="spellStart"/>
      <w:r w:rsidRPr="273A11E9" w:rsidR="273A11E9">
        <w:rPr>
          <w:noProof w:val="0"/>
          <w:lang w:val="de-DE"/>
        </w:rPr>
        <w:t>methods</w:t>
      </w:r>
      <w:proofErr w:type="spellEnd"/>
      <w:r w:rsidRPr="273A11E9" w:rsidR="273A11E9">
        <w:rPr>
          <w:noProof w:val="0"/>
          <w:lang w:val="de-DE"/>
        </w:rPr>
        <w:t xml:space="preserve"> </w:t>
      </w:r>
      <w:proofErr w:type="spellStart"/>
      <w:r w:rsidRPr="273A11E9" w:rsidR="273A11E9">
        <w:rPr>
          <w:noProof w:val="0"/>
          <w:lang w:val="de-DE"/>
        </w:rPr>
        <w:t>are</w:t>
      </w:r>
      <w:proofErr w:type="spellEnd"/>
      <w:r w:rsidRPr="273A11E9" w:rsidR="273A11E9">
        <w:rPr>
          <w:noProof w:val="0"/>
          <w:lang w:val="de-DE"/>
        </w:rPr>
        <w:t xml:space="preserve"> </w:t>
      </w:r>
      <w:proofErr w:type="spellStart"/>
      <w:r w:rsidRPr="273A11E9" w:rsidR="273A11E9">
        <w:rPr>
          <w:noProof w:val="0"/>
          <w:lang w:val="de-DE"/>
        </w:rPr>
        <w:t>available</w:t>
      </w:r>
      <w:proofErr w:type="spellEnd"/>
      <w:r w:rsidRPr="273A11E9" w:rsidR="273A11E9">
        <w:rPr>
          <w:noProof w:val="0"/>
          <w:lang w:val="de-DE"/>
        </w:rPr>
        <w:t>?</w:t>
      </w:r>
    </w:p>
    <w:p w:rsidR="273A11E9" w:rsidP="273A11E9" w:rsidRDefault="273A11E9" w14:paraId="7AE23F60" w14:textId="7FF9B138">
      <w:pPr>
        <w:pStyle w:val="Normal"/>
      </w:pPr>
      <w:r w:rsidR="273A11E9">
        <w:rPr/>
        <w:t xml:space="preserve"> </w:t>
      </w:r>
    </w:p>
    <w:p w:rsidR="273A11E9" w:rsidP="47135C77" w:rsidRDefault="273A11E9" w14:paraId="39C5F969" w14:textId="1B9863CE">
      <w:pPr>
        <w:pStyle w:val="Heading1"/>
        <w:rPr>
          <w:rFonts w:ascii="Calibri Light" w:hAnsi="Calibri Light" w:eastAsia="" w:cs=""/>
          <w:color w:val="2F5496" w:themeColor="accent1" w:themeTint="FF" w:themeShade="BF"/>
          <w:sz w:val="32"/>
          <w:szCs w:val="32"/>
        </w:rPr>
      </w:pPr>
      <w:r w:rsidR="273A11E9">
        <w:rPr/>
        <w:t xml:space="preserve">Order </w:t>
      </w:r>
      <w:r w:rsidR="273A11E9">
        <w:rPr/>
        <w:t xml:space="preserve"> </w:t>
      </w:r>
    </w:p>
    <w:p w:rsidR="273A11E9" w:rsidP="273A11E9" w:rsidRDefault="273A11E9" w14:paraId="035B6CFC" w14:textId="683C2B59">
      <w:pPr>
        <w:pStyle w:val="Normal"/>
        <w:ind w:left="0"/>
      </w:pPr>
      <w:r w:rsidR="273A11E9">
        <w:rPr/>
        <w:t xml:space="preserve">The PO </w:t>
      </w:r>
      <w:proofErr w:type="spellStart"/>
      <w:r w:rsidR="273A11E9">
        <w:rPr/>
        <w:t>is</w:t>
      </w:r>
      <w:proofErr w:type="spellEnd"/>
      <w:r w:rsidR="273A11E9">
        <w:rPr/>
        <w:t xml:space="preserve"> </w:t>
      </w:r>
      <w:proofErr w:type="spellStart"/>
      <w:r w:rsidR="273A11E9">
        <w:rPr/>
        <w:t>the</w:t>
      </w:r>
      <w:proofErr w:type="spellEnd"/>
      <w:r w:rsidR="273A11E9">
        <w:rPr/>
        <w:t xml:space="preserve"> formal </w:t>
      </w:r>
      <w:proofErr w:type="spellStart"/>
      <w:r w:rsidR="273A11E9">
        <w:rPr/>
        <w:t>request</w:t>
      </w:r>
      <w:proofErr w:type="spellEnd"/>
      <w:r w:rsidR="273A11E9">
        <w:rPr/>
        <w:t xml:space="preserve"> </w:t>
      </w:r>
      <w:proofErr w:type="spellStart"/>
      <w:r w:rsidR="273A11E9">
        <w:rPr/>
        <w:t>to</w:t>
      </w:r>
      <w:proofErr w:type="spellEnd"/>
      <w:r w:rsidR="273A11E9">
        <w:rPr/>
        <w:t xml:space="preserve"> a supplier </w:t>
      </w:r>
      <w:proofErr w:type="spellStart"/>
      <w:r w:rsidR="273A11E9">
        <w:rPr/>
        <w:t>to</w:t>
      </w:r>
      <w:proofErr w:type="spellEnd"/>
      <w:r w:rsidR="273A11E9">
        <w:rPr/>
        <w:t xml:space="preserve"> </w:t>
      </w:r>
      <w:proofErr w:type="spellStart"/>
      <w:r w:rsidR="273A11E9">
        <w:rPr/>
        <w:t>provide</w:t>
      </w:r>
      <w:proofErr w:type="spellEnd"/>
      <w:r w:rsidR="273A11E9">
        <w:rPr/>
        <w:t xml:space="preserve"> a </w:t>
      </w:r>
      <w:proofErr w:type="spellStart"/>
      <w:r w:rsidR="273A11E9">
        <w:rPr/>
        <w:t>product</w:t>
      </w:r>
      <w:proofErr w:type="spellEnd"/>
      <w:r w:rsidR="273A11E9">
        <w:rPr/>
        <w:t xml:space="preserve"> </w:t>
      </w:r>
      <w:proofErr w:type="spellStart"/>
      <w:r w:rsidR="273A11E9">
        <w:rPr/>
        <w:t>or</w:t>
      </w:r>
      <w:proofErr w:type="spellEnd"/>
      <w:r w:rsidR="273A11E9">
        <w:rPr/>
        <w:t xml:space="preserve"> </w:t>
      </w:r>
      <w:proofErr w:type="spellStart"/>
      <w:r w:rsidR="273A11E9">
        <w:rPr/>
        <w:t>service</w:t>
      </w:r>
      <w:proofErr w:type="spellEnd"/>
      <w:r w:rsidR="273A11E9">
        <w:rPr/>
        <w:t xml:space="preserve">. </w:t>
      </w:r>
      <w:proofErr w:type="spellStart"/>
      <w:r w:rsidR="273A11E9">
        <w:rPr/>
        <w:t>If</w:t>
      </w:r>
      <w:proofErr w:type="spellEnd"/>
      <w:r w:rsidR="273A11E9">
        <w:rPr/>
        <w:t xml:space="preserve"> </w:t>
      </w:r>
      <w:proofErr w:type="spellStart"/>
      <w:r w:rsidR="273A11E9">
        <w:rPr/>
        <w:t>the</w:t>
      </w:r>
      <w:proofErr w:type="spellEnd"/>
      <w:r w:rsidR="273A11E9">
        <w:rPr/>
        <w:t xml:space="preserve"> </w:t>
      </w:r>
      <w:proofErr w:type="spellStart"/>
      <w:r w:rsidR="273A11E9">
        <w:rPr/>
        <w:t>order</w:t>
      </w:r>
      <w:proofErr w:type="spellEnd"/>
      <w:r w:rsidR="273A11E9">
        <w:rPr/>
        <w:t xml:space="preserve"> </w:t>
      </w:r>
      <w:proofErr w:type="spellStart"/>
      <w:r w:rsidR="273A11E9">
        <w:rPr/>
        <w:t>is</w:t>
      </w:r>
      <w:proofErr w:type="spellEnd"/>
      <w:r w:rsidR="273A11E9">
        <w:rPr/>
        <w:t xml:space="preserve"> </w:t>
      </w:r>
      <w:proofErr w:type="spellStart"/>
      <w:r w:rsidR="273A11E9">
        <w:rPr/>
        <w:t>placed</w:t>
      </w:r>
      <w:proofErr w:type="spellEnd"/>
      <w:r w:rsidR="273A11E9">
        <w:rPr/>
        <w:t xml:space="preserve"> </w:t>
      </w:r>
      <w:proofErr w:type="spellStart"/>
      <w:r w:rsidR="273A11E9">
        <w:rPr/>
        <w:t>immediately</w:t>
      </w:r>
      <w:proofErr w:type="spellEnd"/>
      <w:r w:rsidR="273A11E9">
        <w:rPr/>
        <w:t xml:space="preserve"> after a </w:t>
      </w:r>
      <w:proofErr w:type="spellStart"/>
      <w:r w:rsidR="273A11E9">
        <w:rPr/>
        <w:t>binding</w:t>
      </w:r>
      <w:proofErr w:type="spellEnd"/>
      <w:r w:rsidR="273A11E9">
        <w:rPr/>
        <w:t xml:space="preserve"> </w:t>
      </w:r>
      <w:proofErr w:type="spellStart"/>
      <w:r w:rsidR="273A11E9">
        <w:rPr/>
        <w:t>offer</w:t>
      </w:r>
      <w:proofErr w:type="spellEnd"/>
      <w:r w:rsidR="273A11E9">
        <w:rPr/>
        <w:t xml:space="preserve"> </w:t>
      </w:r>
      <w:proofErr w:type="spellStart"/>
      <w:r w:rsidR="273A11E9">
        <w:rPr/>
        <w:t>from</w:t>
      </w:r>
      <w:proofErr w:type="spellEnd"/>
      <w:r w:rsidR="273A11E9">
        <w:rPr/>
        <w:t xml:space="preserve"> a supplier and </w:t>
      </w:r>
      <w:proofErr w:type="spellStart"/>
      <w:r w:rsidR="273A11E9">
        <w:rPr/>
        <w:t>within</w:t>
      </w:r>
      <w:proofErr w:type="spellEnd"/>
      <w:r w:rsidR="273A11E9">
        <w:rPr/>
        <w:t xml:space="preserve"> </w:t>
      </w:r>
      <w:proofErr w:type="spellStart"/>
      <w:r w:rsidR="273A11E9">
        <w:rPr/>
        <w:t>the</w:t>
      </w:r>
      <w:proofErr w:type="spellEnd"/>
      <w:r w:rsidR="273A11E9">
        <w:rPr/>
        <w:t xml:space="preserve"> </w:t>
      </w:r>
      <w:proofErr w:type="spellStart"/>
      <w:r w:rsidR="273A11E9">
        <w:rPr/>
        <w:t>offer</w:t>
      </w:r>
      <w:proofErr w:type="spellEnd"/>
      <w:r w:rsidR="273A11E9">
        <w:rPr/>
        <w:t xml:space="preserve"> </w:t>
      </w:r>
      <w:proofErr w:type="spellStart"/>
      <w:r w:rsidR="273A11E9">
        <w:rPr/>
        <w:t>binding</w:t>
      </w:r>
      <w:proofErr w:type="spellEnd"/>
      <w:r w:rsidR="273A11E9">
        <w:rPr/>
        <w:t xml:space="preserve"> </w:t>
      </w:r>
      <w:proofErr w:type="spellStart"/>
      <w:r w:rsidR="273A11E9">
        <w:rPr/>
        <w:t>period</w:t>
      </w:r>
      <w:proofErr w:type="spellEnd"/>
      <w:r w:rsidR="273A11E9">
        <w:rPr/>
        <w:t xml:space="preserve">, a </w:t>
      </w:r>
      <w:proofErr w:type="spellStart"/>
      <w:r w:rsidR="273A11E9">
        <w:rPr/>
        <w:t>contract</w:t>
      </w:r>
      <w:proofErr w:type="spellEnd"/>
      <w:r w:rsidR="273A11E9">
        <w:rPr/>
        <w:t xml:space="preserve"> </w:t>
      </w:r>
      <w:proofErr w:type="spellStart"/>
      <w:r w:rsidR="273A11E9">
        <w:rPr/>
        <w:t>is</w:t>
      </w:r>
      <w:proofErr w:type="spellEnd"/>
      <w:r w:rsidR="273A11E9">
        <w:rPr/>
        <w:t xml:space="preserve"> </w:t>
      </w:r>
      <w:proofErr w:type="spellStart"/>
      <w:r w:rsidR="273A11E9">
        <w:rPr/>
        <w:t>concluded</w:t>
      </w:r>
      <w:proofErr w:type="spellEnd"/>
      <w:r w:rsidR="273A11E9">
        <w:rPr/>
        <w:t xml:space="preserve"> </w:t>
      </w:r>
      <w:proofErr w:type="spellStart"/>
      <w:r w:rsidR="273A11E9">
        <w:rPr/>
        <w:t>directly</w:t>
      </w:r>
      <w:proofErr w:type="spellEnd"/>
      <w:r w:rsidR="273A11E9">
        <w:rPr/>
        <w:t xml:space="preserve">. </w:t>
      </w:r>
      <w:proofErr w:type="spellStart"/>
      <w:r w:rsidR="273A11E9">
        <w:rPr/>
        <w:t>If</w:t>
      </w:r>
      <w:proofErr w:type="spellEnd"/>
      <w:r w:rsidR="273A11E9">
        <w:rPr/>
        <w:t xml:space="preserve"> </w:t>
      </w:r>
      <w:proofErr w:type="spellStart"/>
      <w:r w:rsidR="273A11E9">
        <w:rPr/>
        <w:t>the</w:t>
      </w:r>
      <w:proofErr w:type="spellEnd"/>
      <w:r w:rsidR="273A11E9">
        <w:rPr/>
        <w:t xml:space="preserve"> </w:t>
      </w:r>
      <w:proofErr w:type="spellStart"/>
      <w:r w:rsidR="273A11E9">
        <w:rPr/>
        <w:t>offer</w:t>
      </w:r>
      <w:proofErr w:type="spellEnd"/>
      <w:r w:rsidR="273A11E9">
        <w:rPr/>
        <w:t xml:space="preserve"> was non-</w:t>
      </w:r>
      <w:proofErr w:type="spellStart"/>
      <w:r w:rsidR="273A11E9">
        <w:rPr/>
        <w:t>binding</w:t>
      </w:r>
      <w:proofErr w:type="spellEnd"/>
      <w:r w:rsidR="273A11E9">
        <w:rPr/>
        <w:t xml:space="preserve">, </w:t>
      </w:r>
      <w:proofErr w:type="spellStart"/>
      <w:r w:rsidR="273A11E9">
        <w:rPr/>
        <w:t>the</w:t>
      </w:r>
      <w:proofErr w:type="spellEnd"/>
      <w:r w:rsidR="273A11E9">
        <w:rPr/>
        <w:t xml:space="preserve"> supplier </w:t>
      </w:r>
      <w:proofErr w:type="spellStart"/>
      <w:r w:rsidR="273A11E9">
        <w:rPr/>
        <w:t>must</w:t>
      </w:r>
      <w:proofErr w:type="spellEnd"/>
      <w:r w:rsidR="273A11E9">
        <w:rPr/>
        <w:t xml:space="preserve"> </w:t>
      </w:r>
      <w:proofErr w:type="spellStart"/>
      <w:r w:rsidR="273A11E9">
        <w:rPr/>
        <w:t>first</w:t>
      </w:r>
      <w:proofErr w:type="spellEnd"/>
      <w:r w:rsidR="273A11E9">
        <w:rPr/>
        <w:t xml:space="preserve"> </w:t>
      </w:r>
      <w:proofErr w:type="spellStart"/>
      <w:r w:rsidR="273A11E9">
        <w:rPr/>
        <w:t>respond</w:t>
      </w:r>
      <w:proofErr w:type="spellEnd"/>
      <w:r w:rsidR="273A11E9">
        <w:rPr/>
        <w:t xml:space="preserve"> </w:t>
      </w:r>
      <w:proofErr w:type="spellStart"/>
      <w:r w:rsidR="273A11E9">
        <w:rPr/>
        <w:t>to</w:t>
      </w:r>
      <w:proofErr w:type="spellEnd"/>
      <w:r w:rsidR="273A11E9">
        <w:rPr/>
        <w:t xml:space="preserve"> </w:t>
      </w:r>
      <w:proofErr w:type="spellStart"/>
      <w:r w:rsidR="273A11E9">
        <w:rPr/>
        <w:t>the</w:t>
      </w:r>
      <w:proofErr w:type="spellEnd"/>
      <w:r w:rsidR="273A11E9">
        <w:rPr/>
        <w:t xml:space="preserve"> </w:t>
      </w:r>
      <w:proofErr w:type="spellStart"/>
      <w:r w:rsidR="273A11E9">
        <w:rPr/>
        <w:t>order</w:t>
      </w:r>
      <w:proofErr w:type="spellEnd"/>
      <w:r w:rsidR="273A11E9">
        <w:rPr/>
        <w:t xml:space="preserve"> </w:t>
      </w:r>
      <w:proofErr w:type="spellStart"/>
      <w:r w:rsidR="273A11E9">
        <w:rPr/>
        <w:t>with</w:t>
      </w:r>
      <w:proofErr w:type="spellEnd"/>
      <w:r w:rsidR="273A11E9">
        <w:rPr/>
        <w:t xml:space="preserve"> an </w:t>
      </w:r>
      <w:proofErr w:type="spellStart"/>
      <w:r w:rsidR="273A11E9">
        <w:rPr/>
        <w:t>order</w:t>
      </w:r>
      <w:proofErr w:type="spellEnd"/>
      <w:r w:rsidR="273A11E9">
        <w:rPr/>
        <w:t xml:space="preserve"> </w:t>
      </w:r>
      <w:r w:rsidR="273A11E9">
        <w:rPr/>
        <w:t>confirmation</w:t>
      </w:r>
      <w:r w:rsidR="273A11E9">
        <w:rPr/>
        <w:t>.</w:t>
      </w:r>
      <w:r w:rsidR="273A11E9">
        <w:rPr/>
        <w:t xml:space="preserve"> </w:t>
      </w:r>
    </w:p>
    <w:p w:rsidR="273A11E9" w:rsidRDefault="273A11E9" w14:paraId="55F8F56A" w14:textId="390ABEB9"/>
    <w:p w:rsidR="273A11E9" w:rsidP="273A11E9" w:rsidRDefault="273A11E9" w14:paraId="3E27DF81" w14:textId="01A89C2E">
      <w:pPr>
        <w:pStyle w:val="Normal"/>
        <w:ind w:left="0"/>
      </w:pPr>
      <w:r w:rsidRPr="273A11E9" w:rsidR="273A11E9">
        <w:rPr>
          <w:b w:val="1"/>
          <w:bCs w:val="1"/>
        </w:rPr>
        <w:t>Checklist:</w:t>
      </w:r>
      <w:r w:rsidR="273A11E9">
        <w:rPr/>
        <w:t xml:space="preserve"> </w:t>
      </w:r>
    </w:p>
    <w:p w:rsidR="273A11E9" w:rsidP="273A11E9" w:rsidRDefault="273A11E9" w14:paraId="7D8C5B0D" w14:textId="2615C434">
      <w:pPr>
        <w:pStyle w:val="ListParagraph"/>
        <w:numPr>
          <w:ilvl w:val="0"/>
          <w:numId w:val="7"/>
        </w:numPr>
        <w:rPr>
          <w:rFonts w:ascii="Calibri" w:hAnsi="Calibri" w:eastAsia="Calibri" w:cs="Calibri" w:asciiTheme="minorAscii" w:hAnsiTheme="minorAscii" w:eastAsiaTheme="minorAscii" w:cstheme="minorAscii"/>
          <w:sz w:val="22"/>
          <w:szCs w:val="22"/>
        </w:rPr>
      </w:pPr>
      <w:proofErr w:type="spellStart"/>
      <w:r w:rsidR="273A11E9">
        <w:rPr/>
        <w:t>Does</w:t>
      </w:r>
      <w:proofErr w:type="spellEnd"/>
      <w:r w:rsidR="273A11E9">
        <w:rPr/>
        <w:t xml:space="preserve"> </w:t>
      </w:r>
      <w:proofErr w:type="spellStart"/>
      <w:r w:rsidR="273A11E9">
        <w:rPr/>
        <w:t>the</w:t>
      </w:r>
      <w:proofErr w:type="spellEnd"/>
      <w:r w:rsidR="273A11E9">
        <w:rPr/>
        <w:t xml:space="preserve"> </w:t>
      </w:r>
      <w:proofErr w:type="spellStart"/>
      <w:r w:rsidR="273A11E9">
        <w:rPr/>
        <w:t>order</w:t>
      </w:r>
      <w:proofErr w:type="spellEnd"/>
      <w:r w:rsidR="273A11E9">
        <w:rPr/>
        <w:t xml:space="preserve"> </w:t>
      </w:r>
      <w:proofErr w:type="spellStart"/>
      <w:r w:rsidR="273A11E9">
        <w:rPr/>
        <w:t>contain</w:t>
      </w:r>
      <w:proofErr w:type="spellEnd"/>
      <w:r w:rsidR="273A11E9">
        <w:rPr/>
        <w:t xml:space="preserve"> all </w:t>
      </w:r>
      <w:proofErr w:type="spellStart"/>
      <w:r w:rsidR="273A11E9">
        <w:rPr/>
        <w:t>items</w:t>
      </w:r>
      <w:proofErr w:type="spellEnd"/>
      <w:r w:rsidR="273A11E9">
        <w:rPr/>
        <w:t xml:space="preserve">, </w:t>
      </w:r>
      <w:proofErr w:type="spellStart"/>
      <w:r w:rsidR="273A11E9">
        <w:rPr/>
        <w:t>quantity</w:t>
      </w:r>
      <w:proofErr w:type="spellEnd"/>
      <w:r w:rsidR="273A11E9">
        <w:rPr/>
        <w:t xml:space="preserve"> and </w:t>
      </w:r>
      <w:proofErr w:type="spellStart"/>
      <w:r w:rsidR="273A11E9">
        <w:rPr/>
        <w:t>unit</w:t>
      </w:r>
      <w:proofErr w:type="spellEnd"/>
      <w:r w:rsidR="273A11E9">
        <w:rPr/>
        <w:t xml:space="preserve"> </w:t>
      </w:r>
      <w:proofErr w:type="spellStart"/>
      <w:r w:rsidR="273A11E9">
        <w:rPr/>
        <w:t>of</w:t>
      </w:r>
      <w:proofErr w:type="spellEnd"/>
      <w:r w:rsidR="273A11E9">
        <w:rPr/>
        <w:t xml:space="preserve"> </w:t>
      </w:r>
      <w:proofErr w:type="spellStart"/>
      <w:r w:rsidR="273A11E9">
        <w:rPr/>
        <w:t>measure</w:t>
      </w:r>
      <w:proofErr w:type="spellEnd"/>
      <w:r w:rsidR="273A11E9">
        <w:rPr/>
        <w:t xml:space="preserve">? </w:t>
      </w:r>
    </w:p>
    <w:p w:rsidR="273A11E9" w:rsidP="273A11E9" w:rsidRDefault="273A11E9" w14:paraId="735CBD69" w14:textId="1C94F284">
      <w:pPr>
        <w:pStyle w:val="ListParagraph"/>
        <w:numPr>
          <w:ilvl w:val="0"/>
          <w:numId w:val="7"/>
        </w:numPr>
        <w:rPr>
          <w:rFonts w:ascii="Calibri" w:hAnsi="Calibri" w:eastAsia="Calibri" w:cs="Calibri" w:asciiTheme="minorAscii" w:hAnsiTheme="minorAscii" w:eastAsiaTheme="minorAscii" w:cstheme="minorAscii"/>
          <w:sz w:val="22"/>
          <w:szCs w:val="22"/>
        </w:rPr>
      </w:pPr>
      <w:r w:rsidR="273A11E9">
        <w:rPr/>
        <w:t xml:space="preserve">Are </w:t>
      </w:r>
      <w:proofErr w:type="spellStart"/>
      <w:r w:rsidR="273A11E9">
        <w:rPr/>
        <w:t>the</w:t>
      </w:r>
      <w:proofErr w:type="spellEnd"/>
      <w:r w:rsidR="273A11E9">
        <w:rPr/>
        <w:t xml:space="preserve"> </w:t>
      </w:r>
      <w:proofErr w:type="spellStart"/>
      <w:r w:rsidR="273A11E9">
        <w:rPr/>
        <w:t>delivery</w:t>
      </w:r>
      <w:proofErr w:type="spellEnd"/>
      <w:r w:rsidR="273A11E9">
        <w:rPr/>
        <w:t xml:space="preserve"> date and </w:t>
      </w:r>
      <w:proofErr w:type="spellStart"/>
      <w:r w:rsidR="273A11E9">
        <w:rPr/>
        <w:t>delivery</w:t>
      </w:r>
      <w:proofErr w:type="spellEnd"/>
      <w:r w:rsidR="273A11E9">
        <w:rPr/>
        <w:t xml:space="preserve"> </w:t>
      </w:r>
      <w:proofErr w:type="spellStart"/>
      <w:r w:rsidR="273A11E9">
        <w:rPr/>
        <w:t>address</w:t>
      </w:r>
      <w:proofErr w:type="spellEnd"/>
      <w:r w:rsidR="273A11E9">
        <w:rPr/>
        <w:t xml:space="preserve"> </w:t>
      </w:r>
      <w:proofErr w:type="spellStart"/>
      <w:r w:rsidR="273A11E9">
        <w:rPr/>
        <w:t>specified</w:t>
      </w:r>
      <w:proofErr w:type="spellEnd"/>
      <w:r w:rsidR="273A11E9">
        <w:rPr/>
        <w:t xml:space="preserve">? </w:t>
      </w:r>
    </w:p>
    <w:p w:rsidR="273A11E9" w:rsidP="273A11E9" w:rsidRDefault="273A11E9" w14:paraId="3C39B74F" w14:textId="161758AF">
      <w:pPr>
        <w:pStyle w:val="ListParagraph"/>
        <w:numPr>
          <w:ilvl w:val="0"/>
          <w:numId w:val="7"/>
        </w:numPr>
        <w:rPr>
          <w:rFonts w:ascii="Calibri" w:hAnsi="Calibri" w:eastAsia="Calibri" w:cs="Calibri" w:asciiTheme="minorAscii" w:hAnsiTheme="minorAscii" w:eastAsiaTheme="minorAscii" w:cstheme="minorAscii"/>
          <w:sz w:val="22"/>
          <w:szCs w:val="22"/>
        </w:rPr>
      </w:pPr>
      <w:proofErr w:type="spellStart"/>
      <w:r w:rsidR="273A11E9">
        <w:rPr/>
        <w:t>Does</w:t>
      </w:r>
      <w:proofErr w:type="spellEnd"/>
      <w:r w:rsidR="273A11E9">
        <w:rPr/>
        <w:t xml:space="preserve"> </w:t>
      </w:r>
      <w:proofErr w:type="spellStart"/>
      <w:r w:rsidR="273A11E9">
        <w:rPr/>
        <w:t>the</w:t>
      </w:r>
      <w:proofErr w:type="spellEnd"/>
      <w:r w:rsidR="273A11E9">
        <w:rPr/>
        <w:t xml:space="preserve"> </w:t>
      </w:r>
      <w:proofErr w:type="spellStart"/>
      <w:r w:rsidR="273A11E9">
        <w:rPr/>
        <w:t>order</w:t>
      </w:r>
      <w:proofErr w:type="spellEnd"/>
      <w:r w:rsidR="273A11E9">
        <w:rPr/>
        <w:t xml:space="preserve"> </w:t>
      </w:r>
      <w:proofErr w:type="spellStart"/>
      <w:r w:rsidR="273A11E9">
        <w:rPr/>
        <w:t>contain</w:t>
      </w:r>
      <w:proofErr w:type="spellEnd"/>
      <w:r w:rsidR="273A11E9">
        <w:rPr/>
        <w:t xml:space="preserve"> all </w:t>
      </w:r>
      <w:proofErr w:type="spellStart"/>
      <w:r w:rsidR="273A11E9">
        <w:rPr/>
        <w:t>information</w:t>
      </w:r>
      <w:proofErr w:type="spellEnd"/>
      <w:r w:rsidR="273A11E9">
        <w:rPr/>
        <w:t xml:space="preserve"> on </w:t>
      </w:r>
      <w:proofErr w:type="spellStart"/>
      <w:r w:rsidR="273A11E9">
        <w:rPr/>
        <w:t>price</w:t>
      </w:r>
      <w:proofErr w:type="spellEnd"/>
      <w:r w:rsidR="273A11E9">
        <w:rPr/>
        <w:t xml:space="preserve">, </w:t>
      </w:r>
      <w:proofErr w:type="spellStart"/>
      <w:r w:rsidR="273A11E9">
        <w:rPr/>
        <w:t>currency</w:t>
      </w:r>
      <w:proofErr w:type="spellEnd"/>
      <w:r w:rsidR="273A11E9">
        <w:rPr/>
        <w:t xml:space="preserve"> and </w:t>
      </w:r>
      <w:proofErr w:type="spellStart"/>
      <w:r w:rsidR="273A11E9">
        <w:rPr/>
        <w:t>payment</w:t>
      </w:r>
      <w:proofErr w:type="spellEnd"/>
      <w:r w:rsidR="273A11E9">
        <w:rPr/>
        <w:t xml:space="preserve"> </w:t>
      </w:r>
      <w:proofErr w:type="spellStart"/>
      <w:r w:rsidR="273A11E9">
        <w:rPr/>
        <w:t>terms</w:t>
      </w:r>
      <w:proofErr w:type="spellEnd"/>
      <w:r w:rsidR="273A11E9">
        <w:rPr/>
        <w:t xml:space="preserve">? </w:t>
      </w:r>
    </w:p>
    <w:p w:rsidR="273A11E9" w:rsidP="273A11E9" w:rsidRDefault="273A11E9" w14:paraId="3A6A6318" w14:textId="7177C298">
      <w:pPr>
        <w:pStyle w:val="ListParagraph"/>
        <w:numPr>
          <w:ilvl w:val="0"/>
          <w:numId w:val="7"/>
        </w:numPr>
        <w:rPr>
          <w:rFonts w:ascii="Calibri" w:hAnsi="Calibri" w:eastAsia="Calibri" w:cs="Calibri" w:asciiTheme="minorAscii" w:hAnsiTheme="minorAscii" w:eastAsiaTheme="minorAscii" w:cstheme="minorAscii"/>
          <w:sz w:val="22"/>
          <w:szCs w:val="22"/>
        </w:rPr>
      </w:pPr>
      <w:proofErr w:type="spellStart"/>
      <w:r w:rsidR="273A11E9">
        <w:rPr/>
        <w:t>Is</w:t>
      </w:r>
      <w:proofErr w:type="spellEnd"/>
      <w:r w:rsidR="273A11E9">
        <w:rPr/>
        <w:t xml:space="preserve"> </w:t>
      </w:r>
      <w:proofErr w:type="spellStart"/>
      <w:r w:rsidR="273A11E9">
        <w:rPr/>
        <w:t>the</w:t>
      </w:r>
      <w:proofErr w:type="spellEnd"/>
      <w:r w:rsidR="273A11E9">
        <w:rPr/>
        <w:t xml:space="preserve"> supplier </w:t>
      </w:r>
      <w:proofErr w:type="spellStart"/>
      <w:r w:rsidR="273A11E9">
        <w:rPr/>
        <w:t>address</w:t>
      </w:r>
      <w:proofErr w:type="spellEnd"/>
      <w:r w:rsidR="273A11E9">
        <w:rPr/>
        <w:t xml:space="preserve"> </w:t>
      </w:r>
      <w:proofErr w:type="spellStart"/>
      <w:r w:rsidR="273A11E9">
        <w:rPr/>
        <w:t>correct</w:t>
      </w:r>
      <w:proofErr w:type="spellEnd"/>
      <w:r w:rsidR="273A11E9">
        <w:rPr/>
        <w:t xml:space="preserve">? </w:t>
      </w:r>
    </w:p>
    <w:p w:rsidR="273A11E9" w:rsidP="273A11E9" w:rsidRDefault="273A11E9" w14:paraId="1D12B846" w14:textId="283D0BA4">
      <w:pPr>
        <w:pStyle w:val="ListParagraph"/>
        <w:numPr>
          <w:ilvl w:val="0"/>
          <w:numId w:val="7"/>
        </w:numPr>
        <w:rPr>
          <w:rFonts w:ascii="Calibri" w:hAnsi="Calibri" w:eastAsia="Calibri" w:cs="Calibri" w:asciiTheme="minorAscii" w:hAnsiTheme="minorAscii" w:eastAsiaTheme="minorAscii" w:cstheme="minorAscii"/>
          <w:sz w:val="22"/>
          <w:szCs w:val="22"/>
        </w:rPr>
      </w:pPr>
      <w:proofErr w:type="spellStart"/>
      <w:r w:rsidR="273A11E9">
        <w:rPr/>
        <w:t>Has</w:t>
      </w:r>
      <w:proofErr w:type="spellEnd"/>
      <w:r w:rsidR="273A11E9">
        <w:rPr/>
        <w:t xml:space="preserve"> an </w:t>
      </w:r>
      <w:proofErr w:type="spellStart"/>
      <w:r w:rsidR="273A11E9">
        <w:rPr/>
        <w:t>order</w:t>
      </w:r>
      <w:proofErr w:type="spellEnd"/>
      <w:r w:rsidR="273A11E9">
        <w:rPr/>
        <w:t xml:space="preserve"> </w:t>
      </w:r>
      <w:proofErr w:type="spellStart"/>
      <w:r w:rsidR="273A11E9">
        <w:rPr/>
        <w:t>history</w:t>
      </w:r>
      <w:proofErr w:type="spellEnd"/>
      <w:r w:rsidR="273A11E9">
        <w:rPr/>
        <w:t xml:space="preserve"> </w:t>
      </w:r>
      <w:proofErr w:type="spellStart"/>
      <w:r w:rsidR="273A11E9">
        <w:rPr/>
        <w:t>been</w:t>
      </w:r>
      <w:proofErr w:type="spellEnd"/>
      <w:r w:rsidR="273A11E9">
        <w:rPr/>
        <w:t xml:space="preserve"> </w:t>
      </w:r>
      <w:proofErr w:type="spellStart"/>
      <w:r w:rsidR="273A11E9">
        <w:rPr/>
        <w:t>created</w:t>
      </w:r>
      <w:proofErr w:type="spellEnd"/>
      <w:r w:rsidR="273A11E9">
        <w:rPr/>
        <w:t xml:space="preserve">? </w:t>
      </w:r>
    </w:p>
    <w:p w:rsidR="273A11E9" w:rsidP="273A11E9" w:rsidRDefault="273A11E9" w14:paraId="6982FEFA" w14:textId="47F74B1E">
      <w:pPr>
        <w:pStyle w:val="ListParagraph"/>
        <w:numPr>
          <w:ilvl w:val="0"/>
          <w:numId w:val="7"/>
        </w:numPr>
        <w:rPr>
          <w:rFonts w:ascii="Calibri" w:hAnsi="Calibri" w:eastAsia="Calibri" w:cs="Calibri" w:asciiTheme="minorAscii" w:hAnsiTheme="minorAscii" w:eastAsiaTheme="minorAscii" w:cstheme="minorAscii"/>
          <w:sz w:val="22"/>
          <w:szCs w:val="22"/>
        </w:rPr>
      </w:pPr>
      <w:proofErr w:type="spellStart"/>
      <w:r w:rsidR="273A11E9">
        <w:rPr/>
        <w:t>Have</w:t>
      </w:r>
      <w:proofErr w:type="spellEnd"/>
      <w:r w:rsidR="273A11E9">
        <w:rPr/>
        <w:t xml:space="preserve"> all </w:t>
      </w:r>
      <w:proofErr w:type="spellStart"/>
      <w:r w:rsidR="273A11E9">
        <w:rPr/>
        <w:t>return</w:t>
      </w:r>
      <w:proofErr w:type="spellEnd"/>
      <w:r w:rsidR="273A11E9">
        <w:rPr/>
        <w:t xml:space="preserve"> </w:t>
      </w:r>
      <w:proofErr w:type="spellStart"/>
      <w:r w:rsidR="273A11E9">
        <w:rPr/>
        <w:t>options</w:t>
      </w:r>
      <w:proofErr w:type="spellEnd"/>
      <w:r w:rsidR="273A11E9">
        <w:rPr/>
        <w:t xml:space="preserve"> and </w:t>
      </w:r>
      <w:proofErr w:type="spellStart"/>
      <w:r w:rsidR="273A11E9">
        <w:rPr/>
        <w:t>modalities</w:t>
      </w:r>
      <w:proofErr w:type="spellEnd"/>
      <w:r w:rsidR="273A11E9">
        <w:rPr/>
        <w:t xml:space="preserve"> </w:t>
      </w:r>
      <w:proofErr w:type="spellStart"/>
      <w:r w:rsidR="273A11E9">
        <w:rPr/>
        <w:t>been</w:t>
      </w:r>
      <w:proofErr w:type="spellEnd"/>
      <w:r w:rsidR="273A11E9">
        <w:rPr/>
        <w:t xml:space="preserve"> </w:t>
      </w:r>
      <w:proofErr w:type="spellStart"/>
      <w:r w:rsidR="273A11E9">
        <w:rPr/>
        <w:t>clarified</w:t>
      </w:r>
      <w:proofErr w:type="spellEnd"/>
      <w:r w:rsidR="273A11E9">
        <w:rPr/>
        <w:t xml:space="preserve">? </w:t>
      </w:r>
    </w:p>
    <w:p w:rsidR="273A11E9" w:rsidP="273A11E9" w:rsidRDefault="273A11E9" w14:paraId="26A64D4B" w14:textId="496E86BB">
      <w:pPr>
        <w:pStyle w:val="ListParagraph"/>
        <w:numPr>
          <w:ilvl w:val="0"/>
          <w:numId w:val="7"/>
        </w:numPr>
        <w:rPr>
          <w:rFonts w:ascii="Calibri" w:hAnsi="Calibri" w:eastAsia="Calibri" w:cs="Calibri" w:asciiTheme="minorAscii" w:hAnsiTheme="minorAscii" w:eastAsiaTheme="minorAscii" w:cstheme="minorAscii"/>
          <w:sz w:val="22"/>
          <w:szCs w:val="22"/>
        </w:rPr>
      </w:pPr>
      <w:proofErr w:type="spellStart"/>
      <w:r w:rsidR="273A11E9">
        <w:rPr/>
        <w:t>Is</w:t>
      </w:r>
      <w:proofErr w:type="spellEnd"/>
      <w:r w:rsidR="273A11E9">
        <w:rPr/>
        <w:t xml:space="preserve"> </w:t>
      </w:r>
      <w:proofErr w:type="spellStart"/>
      <w:r w:rsidR="273A11E9">
        <w:rPr/>
        <w:t>the</w:t>
      </w:r>
      <w:proofErr w:type="spellEnd"/>
      <w:r w:rsidR="273A11E9">
        <w:rPr/>
        <w:t xml:space="preserve"> </w:t>
      </w:r>
      <w:proofErr w:type="spellStart"/>
      <w:r w:rsidR="273A11E9">
        <w:rPr/>
        <w:t>supplier's</w:t>
      </w:r>
      <w:proofErr w:type="spellEnd"/>
      <w:r w:rsidR="273A11E9">
        <w:rPr/>
        <w:t xml:space="preserve"> </w:t>
      </w:r>
      <w:proofErr w:type="spellStart"/>
      <w:r w:rsidR="273A11E9">
        <w:rPr/>
        <w:t>customer</w:t>
      </w:r>
      <w:proofErr w:type="spellEnd"/>
      <w:r w:rsidR="273A11E9">
        <w:rPr/>
        <w:t xml:space="preserve"> </w:t>
      </w:r>
      <w:proofErr w:type="spellStart"/>
      <w:r w:rsidR="273A11E9">
        <w:rPr/>
        <w:t>service</w:t>
      </w:r>
      <w:proofErr w:type="spellEnd"/>
      <w:r w:rsidR="273A11E9">
        <w:rPr/>
        <w:t xml:space="preserve"> </w:t>
      </w:r>
      <w:proofErr w:type="spellStart"/>
      <w:r w:rsidR="273A11E9">
        <w:rPr/>
        <w:t>easily</w:t>
      </w:r>
      <w:proofErr w:type="spellEnd"/>
      <w:r w:rsidR="273A11E9">
        <w:rPr/>
        <w:t xml:space="preserve"> </w:t>
      </w:r>
      <w:proofErr w:type="spellStart"/>
      <w:r w:rsidR="273A11E9">
        <w:rPr/>
        <w:t>accessible</w:t>
      </w:r>
      <w:proofErr w:type="spellEnd"/>
      <w:r w:rsidR="273A11E9">
        <w:rPr/>
        <w:t xml:space="preserve"> at all </w:t>
      </w:r>
      <w:proofErr w:type="spellStart"/>
      <w:r w:rsidR="273A11E9">
        <w:rPr/>
        <w:t>times</w:t>
      </w:r>
      <w:proofErr w:type="spellEnd"/>
      <w:r w:rsidR="273A11E9">
        <w:rPr/>
        <w:t>?</w:t>
      </w:r>
    </w:p>
    <w:p w:rsidR="273A11E9" w:rsidP="273A11E9" w:rsidRDefault="273A11E9" w14:paraId="1F63884D" w14:textId="7631E454">
      <w:pPr>
        <w:pStyle w:val="Normal"/>
      </w:pPr>
      <w:r w:rsidR="273A11E9">
        <w:rPr/>
        <w:t xml:space="preserve"> </w:t>
      </w:r>
    </w:p>
    <w:p w:rsidR="273A11E9" w:rsidP="47135C77" w:rsidRDefault="273A11E9" w14:paraId="6B2C21C6" w14:textId="74AB885E">
      <w:pPr>
        <w:pStyle w:val="Heading1"/>
        <w:rPr>
          <w:rFonts w:ascii="Calibri Light" w:hAnsi="Calibri Light" w:eastAsia="" w:cs=""/>
          <w:color w:val="2F5496" w:themeColor="accent1" w:themeTint="FF" w:themeShade="BF"/>
          <w:sz w:val="32"/>
          <w:szCs w:val="32"/>
        </w:rPr>
      </w:pPr>
      <w:r w:rsidR="273A11E9">
        <w:rPr/>
        <w:t xml:space="preserve">Incoming goods </w:t>
      </w:r>
      <w:r w:rsidR="273A11E9">
        <w:rPr/>
        <w:t xml:space="preserve"> </w:t>
      </w:r>
    </w:p>
    <w:p w:rsidR="273A11E9" w:rsidP="273A11E9" w:rsidRDefault="273A11E9" w14:paraId="5C7009C8" w14:textId="2CC4B177">
      <w:pPr>
        <w:pStyle w:val="Normal"/>
      </w:pPr>
      <w:proofErr w:type="spellStart"/>
      <w:r w:rsidR="273A11E9">
        <w:rPr/>
        <w:t>Goods</w:t>
      </w:r>
      <w:proofErr w:type="spellEnd"/>
      <w:r w:rsidR="273A11E9">
        <w:rPr/>
        <w:t xml:space="preserve"> </w:t>
      </w:r>
      <w:proofErr w:type="spellStart"/>
      <w:r w:rsidR="273A11E9">
        <w:rPr/>
        <w:t>receipt</w:t>
      </w:r>
      <w:proofErr w:type="spellEnd"/>
      <w:r w:rsidR="273A11E9">
        <w:rPr/>
        <w:t xml:space="preserve"> </w:t>
      </w:r>
      <w:proofErr w:type="spellStart"/>
      <w:r w:rsidR="273A11E9">
        <w:rPr/>
        <w:t>includes</w:t>
      </w:r>
      <w:proofErr w:type="spellEnd"/>
      <w:r w:rsidR="273A11E9">
        <w:rPr/>
        <w:t xml:space="preserve"> </w:t>
      </w:r>
      <w:proofErr w:type="spellStart"/>
      <w:r w:rsidR="273A11E9">
        <w:rPr/>
        <w:t>the</w:t>
      </w:r>
      <w:proofErr w:type="spellEnd"/>
      <w:r w:rsidR="273A11E9">
        <w:rPr/>
        <w:t xml:space="preserve"> </w:t>
      </w:r>
      <w:proofErr w:type="spellStart"/>
      <w:r w:rsidR="273A11E9">
        <w:rPr/>
        <w:t>physical</w:t>
      </w:r>
      <w:proofErr w:type="spellEnd"/>
      <w:r w:rsidR="273A11E9">
        <w:rPr/>
        <w:t xml:space="preserve"> </w:t>
      </w:r>
      <w:proofErr w:type="spellStart"/>
      <w:r w:rsidR="273A11E9">
        <w:rPr/>
        <w:t>acceptance</w:t>
      </w:r>
      <w:proofErr w:type="spellEnd"/>
      <w:r w:rsidR="273A11E9">
        <w:rPr/>
        <w:t xml:space="preserve"> </w:t>
      </w:r>
      <w:proofErr w:type="spellStart"/>
      <w:r w:rsidR="273A11E9">
        <w:rPr/>
        <w:t>of</w:t>
      </w:r>
      <w:proofErr w:type="spellEnd"/>
      <w:r w:rsidR="273A11E9">
        <w:rPr/>
        <w:t xml:space="preserve"> </w:t>
      </w:r>
      <w:proofErr w:type="spellStart"/>
      <w:r w:rsidR="273A11E9">
        <w:rPr/>
        <w:t>the</w:t>
      </w:r>
      <w:proofErr w:type="spellEnd"/>
      <w:r w:rsidR="273A11E9">
        <w:rPr/>
        <w:t xml:space="preserve"> </w:t>
      </w:r>
      <w:proofErr w:type="spellStart"/>
      <w:r w:rsidR="273A11E9">
        <w:rPr/>
        <w:t>order</w:t>
      </w:r>
      <w:proofErr w:type="spellEnd"/>
      <w:r w:rsidR="273A11E9">
        <w:rPr/>
        <w:t xml:space="preserve"> </w:t>
      </w:r>
      <w:proofErr w:type="spellStart"/>
      <w:r w:rsidR="273A11E9">
        <w:rPr/>
        <w:t>placed</w:t>
      </w:r>
      <w:proofErr w:type="spellEnd"/>
      <w:r w:rsidR="273A11E9">
        <w:rPr/>
        <w:t xml:space="preserve">. This also </w:t>
      </w:r>
      <w:proofErr w:type="spellStart"/>
      <w:r w:rsidR="273A11E9">
        <w:rPr/>
        <w:t>includes</w:t>
      </w:r>
      <w:proofErr w:type="spellEnd"/>
      <w:r w:rsidR="273A11E9">
        <w:rPr/>
        <w:t xml:space="preserve"> </w:t>
      </w:r>
      <w:proofErr w:type="spellStart"/>
      <w:r w:rsidR="273A11E9">
        <w:rPr/>
        <w:t>the</w:t>
      </w:r>
      <w:proofErr w:type="spellEnd"/>
      <w:r w:rsidR="273A11E9">
        <w:rPr/>
        <w:t xml:space="preserve"> </w:t>
      </w:r>
      <w:proofErr w:type="spellStart"/>
      <w:r w:rsidR="273A11E9">
        <w:rPr/>
        <w:t>documentation</w:t>
      </w:r>
      <w:proofErr w:type="spellEnd"/>
      <w:r w:rsidR="273A11E9">
        <w:rPr/>
        <w:t xml:space="preserve"> </w:t>
      </w:r>
      <w:proofErr w:type="spellStart"/>
      <w:r w:rsidR="273A11E9">
        <w:rPr/>
        <w:t>of</w:t>
      </w:r>
      <w:proofErr w:type="spellEnd"/>
      <w:r w:rsidR="273A11E9">
        <w:rPr/>
        <w:t xml:space="preserve"> </w:t>
      </w:r>
      <w:proofErr w:type="spellStart"/>
      <w:r w:rsidR="273A11E9">
        <w:rPr/>
        <w:t>receipt</w:t>
      </w:r>
      <w:proofErr w:type="spellEnd"/>
      <w:r w:rsidR="273A11E9">
        <w:rPr/>
        <w:t xml:space="preserve"> and </w:t>
      </w:r>
      <w:proofErr w:type="spellStart"/>
      <w:r w:rsidR="273A11E9">
        <w:rPr/>
        <w:t>forwarding</w:t>
      </w:r>
      <w:proofErr w:type="spellEnd"/>
      <w:r w:rsidR="273A11E9">
        <w:rPr/>
        <w:t xml:space="preserve"> </w:t>
      </w:r>
      <w:proofErr w:type="spellStart"/>
      <w:r w:rsidR="273A11E9">
        <w:rPr/>
        <w:t>of</w:t>
      </w:r>
      <w:proofErr w:type="spellEnd"/>
      <w:r w:rsidR="273A11E9">
        <w:rPr/>
        <w:t xml:space="preserve"> </w:t>
      </w:r>
      <w:proofErr w:type="spellStart"/>
      <w:r w:rsidR="273A11E9">
        <w:rPr/>
        <w:t>the</w:t>
      </w:r>
      <w:proofErr w:type="spellEnd"/>
      <w:r w:rsidR="273A11E9">
        <w:rPr/>
        <w:t xml:space="preserve"> </w:t>
      </w:r>
      <w:proofErr w:type="spellStart"/>
      <w:r w:rsidR="273A11E9">
        <w:rPr/>
        <w:t>objects</w:t>
      </w:r>
      <w:proofErr w:type="spellEnd"/>
      <w:r w:rsidR="273A11E9">
        <w:rPr/>
        <w:t xml:space="preserve"> and </w:t>
      </w:r>
      <w:proofErr w:type="spellStart"/>
      <w:r w:rsidR="273A11E9">
        <w:rPr/>
        <w:t>their</w:t>
      </w:r>
      <w:proofErr w:type="spellEnd"/>
      <w:r w:rsidR="273A11E9">
        <w:rPr/>
        <w:t xml:space="preserve"> </w:t>
      </w:r>
      <w:proofErr w:type="spellStart"/>
      <w:r w:rsidR="273A11E9">
        <w:rPr/>
        <w:t>input</w:t>
      </w:r>
      <w:proofErr w:type="spellEnd"/>
      <w:r w:rsidR="273A11E9">
        <w:rPr/>
        <w:t xml:space="preserve"> </w:t>
      </w:r>
      <w:proofErr w:type="spellStart"/>
      <w:r w:rsidR="273A11E9">
        <w:rPr/>
        <w:t>data</w:t>
      </w:r>
      <w:proofErr w:type="spellEnd"/>
      <w:r w:rsidR="273A11E9">
        <w:rPr/>
        <w:t xml:space="preserve">. The </w:t>
      </w:r>
      <w:proofErr w:type="spellStart"/>
      <w:r w:rsidR="273A11E9">
        <w:rPr/>
        <w:t>value</w:t>
      </w:r>
      <w:proofErr w:type="spellEnd"/>
      <w:r w:rsidR="273A11E9">
        <w:rPr/>
        <w:t xml:space="preserve"> and </w:t>
      </w:r>
      <w:proofErr w:type="spellStart"/>
      <w:r w:rsidR="273A11E9">
        <w:rPr/>
        <w:t>quantity</w:t>
      </w:r>
      <w:proofErr w:type="spellEnd"/>
      <w:r w:rsidR="273A11E9">
        <w:rPr/>
        <w:t xml:space="preserve"> </w:t>
      </w:r>
      <w:proofErr w:type="spellStart"/>
      <w:r w:rsidR="273A11E9">
        <w:rPr/>
        <w:t>of</w:t>
      </w:r>
      <w:proofErr w:type="spellEnd"/>
      <w:r w:rsidR="273A11E9">
        <w:rPr/>
        <w:t xml:space="preserve"> </w:t>
      </w:r>
      <w:proofErr w:type="spellStart"/>
      <w:r w:rsidR="273A11E9">
        <w:rPr/>
        <w:t>the</w:t>
      </w:r>
      <w:proofErr w:type="spellEnd"/>
      <w:r w:rsidR="273A11E9">
        <w:rPr/>
        <w:t xml:space="preserve"> </w:t>
      </w:r>
      <w:proofErr w:type="spellStart"/>
      <w:r w:rsidR="273A11E9">
        <w:rPr/>
        <w:t>incoming</w:t>
      </w:r>
      <w:proofErr w:type="spellEnd"/>
      <w:r w:rsidR="273A11E9">
        <w:rPr/>
        <w:t xml:space="preserve"> </w:t>
      </w:r>
      <w:proofErr w:type="spellStart"/>
      <w:r w:rsidR="273A11E9">
        <w:rPr/>
        <w:t>goods</w:t>
      </w:r>
      <w:proofErr w:type="spellEnd"/>
      <w:r w:rsidR="273A11E9">
        <w:rPr/>
        <w:t xml:space="preserve"> </w:t>
      </w:r>
      <w:proofErr w:type="spellStart"/>
      <w:r w:rsidR="273A11E9">
        <w:rPr/>
        <w:t>must</w:t>
      </w:r>
      <w:proofErr w:type="spellEnd"/>
      <w:r w:rsidR="273A11E9">
        <w:rPr/>
        <w:t xml:space="preserve"> also </w:t>
      </w:r>
      <w:proofErr w:type="spellStart"/>
      <w:r w:rsidR="273A11E9">
        <w:rPr/>
        <w:t>be</w:t>
      </w:r>
      <w:proofErr w:type="spellEnd"/>
      <w:r w:rsidR="273A11E9">
        <w:rPr/>
        <w:t xml:space="preserve"> </w:t>
      </w:r>
      <w:proofErr w:type="spellStart"/>
      <w:r w:rsidR="273A11E9">
        <w:rPr/>
        <w:t>recorded</w:t>
      </w:r>
      <w:proofErr w:type="spellEnd"/>
      <w:r w:rsidR="273A11E9">
        <w:rPr/>
        <w:t xml:space="preserve"> in </w:t>
      </w:r>
      <w:proofErr w:type="spellStart"/>
      <w:r w:rsidR="273A11E9">
        <w:rPr/>
        <w:t>the</w:t>
      </w:r>
      <w:proofErr w:type="spellEnd"/>
      <w:r w:rsidR="273A11E9">
        <w:rPr/>
        <w:t xml:space="preserve"> </w:t>
      </w:r>
      <w:proofErr w:type="spellStart"/>
      <w:r w:rsidR="273A11E9">
        <w:rPr/>
        <w:t>accounts</w:t>
      </w:r>
      <w:proofErr w:type="spellEnd"/>
      <w:r w:rsidR="273A11E9">
        <w:rPr/>
        <w:t xml:space="preserve">. These </w:t>
      </w:r>
      <w:proofErr w:type="spellStart"/>
      <w:r w:rsidR="273A11E9">
        <w:rPr/>
        <w:t>postings</w:t>
      </w:r>
      <w:proofErr w:type="spellEnd"/>
      <w:r w:rsidR="273A11E9">
        <w:rPr/>
        <w:t xml:space="preserve"> </w:t>
      </w:r>
      <w:proofErr w:type="spellStart"/>
      <w:r w:rsidR="273A11E9">
        <w:rPr/>
        <w:t>using</w:t>
      </w:r>
      <w:proofErr w:type="spellEnd"/>
      <w:r w:rsidR="273A11E9">
        <w:rPr/>
        <w:t xml:space="preserve"> </w:t>
      </w:r>
      <w:proofErr w:type="spellStart"/>
      <w:r w:rsidR="273A11E9">
        <w:rPr/>
        <w:t>the</w:t>
      </w:r>
      <w:proofErr w:type="spellEnd"/>
      <w:r w:rsidR="273A11E9">
        <w:rPr/>
        <w:t xml:space="preserve"> </w:t>
      </w:r>
      <w:proofErr w:type="spellStart"/>
      <w:r w:rsidR="273A11E9">
        <w:rPr/>
        <w:t>delivery</w:t>
      </w:r>
      <w:proofErr w:type="spellEnd"/>
      <w:r w:rsidR="273A11E9">
        <w:rPr/>
        <w:t xml:space="preserve"> </w:t>
      </w:r>
      <w:proofErr w:type="spellStart"/>
      <w:r w:rsidR="273A11E9">
        <w:rPr/>
        <w:t>notes</w:t>
      </w:r>
      <w:proofErr w:type="spellEnd"/>
      <w:r w:rsidR="273A11E9">
        <w:rPr/>
        <w:t xml:space="preserve"> </w:t>
      </w:r>
      <w:proofErr w:type="spellStart"/>
      <w:r w:rsidR="273A11E9">
        <w:rPr/>
        <w:t>or</w:t>
      </w:r>
      <w:proofErr w:type="spellEnd"/>
      <w:r w:rsidR="273A11E9">
        <w:rPr/>
        <w:t xml:space="preserve"> </w:t>
      </w:r>
      <w:proofErr w:type="spellStart"/>
      <w:r w:rsidR="273A11E9">
        <w:rPr/>
        <w:t>goods</w:t>
      </w:r>
      <w:proofErr w:type="spellEnd"/>
      <w:r w:rsidR="273A11E9">
        <w:rPr/>
        <w:t xml:space="preserve"> </w:t>
      </w:r>
      <w:proofErr w:type="spellStart"/>
      <w:r w:rsidR="273A11E9">
        <w:rPr/>
        <w:t>receipt</w:t>
      </w:r>
      <w:proofErr w:type="spellEnd"/>
      <w:r w:rsidR="273A11E9">
        <w:rPr/>
        <w:t xml:space="preserve"> </w:t>
      </w:r>
      <w:r w:rsidR="273A11E9">
        <w:rPr/>
        <w:t>invoices</w:t>
      </w:r>
      <w:r w:rsidR="273A11E9">
        <w:rPr/>
        <w:t xml:space="preserve">. </w:t>
      </w:r>
    </w:p>
    <w:p w:rsidR="273A11E9" w:rsidP="273A11E9" w:rsidRDefault="273A11E9" w14:paraId="200056D4" w14:textId="250B8FE1">
      <w:pPr>
        <w:pStyle w:val="Normal"/>
      </w:pPr>
      <w:r w:rsidR="273A11E9">
        <w:rPr/>
        <w:t>When goods are received, it is important that the delivered goods are carefully checked against the delivery note. If defects are found upon receipt of the goods, acceptance must be refused or the goods must be complained to the supplier immediately. If this does not happen, the quantity stated on the delivery note is deemed to have been delivered and is free of damage.</w:t>
      </w:r>
    </w:p>
    <w:p w:rsidR="273A11E9" w:rsidP="273A11E9" w:rsidRDefault="273A11E9" w14:paraId="5F8C105B" w14:textId="7B1B6CE0">
      <w:pPr>
        <w:pStyle w:val="Normal"/>
      </w:pPr>
      <w:r w:rsidR="273A11E9">
        <w:rPr/>
        <w:t xml:space="preserve"> </w:t>
      </w:r>
    </w:p>
    <w:p w:rsidR="273A11E9" w:rsidP="273A11E9" w:rsidRDefault="273A11E9" w14:paraId="4B101626" w14:textId="411E297F">
      <w:pPr>
        <w:pStyle w:val="Normal"/>
        <w:rPr>
          <w:b w:val="1"/>
          <w:bCs w:val="1"/>
        </w:rPr>
      </w:pPr>
      <w:r w:rsidRPr="273A11E9" w:rsidR="273A11E9">
        <w:rPr>
          <w:b w:val="1"/>
          <w:bCs w:val="1"/>
        </w:rPr>
        <w:t>Checklist:</w:t>
      </w:r>
    </w:p>
    <w:p w:rsidR="273A11E9" w:rsidP="273A11E9" w:rsidRDefault="273A11E9" w14:paraId="6B06EAD6" w14:textId="6FCD7C59">
      <w:pPr>
        <w:pStyle w:val="Normal"/>
        <w:ind w:left="0"/>
      </w:pPr>
      <w:r w:rsidR="273A11E9">
        <w:rPr/>
        <w:t xml:space="preserve">Before receiving the goods </w:t>
      </w:r>
    </w:p>
    <w:p w:rsidR="273A11E9" w:rsidP="273A11E9" w:rsidRDefault="273A11E9" w14:paraId="3C1C0118" w14:textId="086DCA0D">
      <w:pPr>
        <w:pStyle w:val="ListParagraph"/>
        <w:numPr>
          <w:ilvl w:val="0"/>
          <w:numId w:val="4"/>
        </w:numPr>
        <w:rPr>
          <w:rFonts w:ascii="Calibri" w:hAnsi="Calibri" w:eastAsia="Calibri" w:cs="Calibri" w:asciiTheme="minorAscii" w:hAnsiTheme="minorAscii" w:eastAsiaTheme="minorAscii" w:cstheme="minorAscii"/>
          <w:sz w:val="22"/>
          <w:szCs w:val="22"/>
        </w:rPr>
      </w:pPr>
      <w:r w:rsidR="273A11E9">
        <w:rPr/>
        <w:t xml:space="preserve">For whom are the goods intended? </w:t>
      </w:r>
    </w:p>
    <w:p w:rsidR="273A11E9" w:rsidP="273A11E9" w:rsidRDefault="273A11E9" w14:paraId="23EEC8C5" w14:textId="77CD8B40">
      <w:pPr>
        <w:pStyle w:val="ListParagraph"/>
        <w:numPr>
          <w:ilvl w:val="0"/>
          <w:numId w:val="4"/>
        </w:numPr>
        <w:rPr>
          <w:rFonts w:ascii="Calibri" w:hAnsi="Calibri" w:eastAsia="Calibri" w:cs="Calibri" w:asciiTheme="minorAscii" w:hAnsiTheme="minorAscii" w:eastAsiaTheme="minorAscii" w:cstheme="minorAscii"/>
          <w:sz w:val="22"/>
          <w:szCs w:val="22"/>
        </w:rPr>
      </w:pPr>
      <w:r w:rsidR="273A11E9">
        <w:rPr/>
        <w:t xml:space="preserve">Does the number of packages </w:t>
      </w:r>
      <w:proofErr w:type="gramStart"/>
      <w:r w:rsidR="273A11E9">
        <w:rPr/>
        <w:t>delivered</w:t>
      </w:r>
      <w:proofErr w:type="gramEnd"/>
      <w:r w:rsidR="273A11E9">
        <w:rPr/>
        <w:t xml:space="preserve"> match the number on the delivery papers? </w:t>
      </w:r>
    </w:p>
    <w:p w:rsidR="273A11E9" w:rsidP="273A11E9" w:rsidRDefault="273A11E9" w14:paraId="572EBF97" w14:textId="70D3E16C">
      <w:pPr>
        <w:pStyle w:val="ListParagraph"/>
        <w:numPr>
          <w:ilvl w:val="0"/>
          <w:numId w:val="4"/>
        </w:numPr>
        <w:rPr>
          <w:rFonts w:ascii="Calibri" w:hAnsi="Calibri" w:eastAsia="Calibri" w:cs="Calibri" w:asciiTheme="minorAscii" w:hAnsiTheme="minorAscii" w:eastAsiaTheme="minorAscii" w:cstheme="minorAscii"/>
          <w:sz w:val="22"/>
          <w:szCs w:val="22"/>
        </w:rPr>
      </w:pPr>
      <w:r w:rsidR="273A11E9">
        <w:rPr/>
        <w:t xml:space="preserve">Is there any externally visible damage to the goods? </w:t>
      </w:r>
    </w:p>
    <w:p w:rsidR="273A11E9" w:rsidP="273A11E9" w:rsidRDefault="273A11E9" w14:paraId="7E9DD9B9" w14:textId="46777554">
      <w:pPr>
        <w:pStyle w:val="ListParagraph"/>
        <w:numPr>
          <w:ilvl w:val="0"/>
          <w:numId w:val="4"/>
        </w:numPr>
        <w:rPr>
          <w:rFonts w:ascii="Calibri" w:hAnsi="Calibri" w:eastAsia="Calibri" w:cs="Calibri" w:asciiTheme="minorAscii" w:hAnsiTheme="minorAscii" w:eastAsiaTheme="minorAscii" w:cstheme="minorAscii"/>
          <w:sz w:val="22"/>
          <w:szCs w:val="22"/>
        </w:rPr>
      </w:pPr>
      <w:r w:rsidR="273A11E9">
        <w:rPr/>
        <w:t xml:space="preserve">Was the delivery date met? </w:t>
      </w:r>
    </w:p>
    <w:p w:rsidR="273A11E9" w:rsidP="273A11E9" w:rsidRDefault="273A11E9" w14:paraId="0F625A8F" w14:textId="4D8E138A">
      <w:pPr>
        <w:pStyle w:val="Normal"/>
        <w:ind w:left="0"/>
      </w:pPr>
      <w:r w:rsidR="273A11E9">
        <w:rPr/>
        <w:t xml:space="preserve">After receiving the goods </w:t>
      </w:r>
    </w:p>
    <w:p w:rsidR="273A11E9" w:rsidP="273A11E9" w:rsidRDefault="273A11E9" w14:paraId="03A61D4B" w14:textId="4534117B">
      <w:pPr>
        <w:pStyle w:val="ListParagraph"/>
        <w:numPr>
          <w:ilvl w:val="0"/>
          <w:numId w:val="4"/>
        </w:numPr>
        <w:rPr>
          <w:rFonts w:ascii="Calibri" w:hAnsi="Calibri" w:eastAsia="Calibri" w:cs="Calibri" w:asciiTheme="minorAscii" w:hAnsiTheme="minorAscii" w:eastAsiaTheme="minorAscii" w:cstheme="minorAscii"/>
          <w:sz w:val="22"/>
          <w:szCs w:val="22"/>
        </w:rPr>
      </w:pPr>
      <w:r w:rsidR="273A11E9">
        <w:rPr/>
        <w:t xml:space="preserve">Do the packages contain what is written on the outside? </w:t>
      </w:r>
    </w:p>
    <w:p w:rsidR="273A11E9" w:rsidP="273A11E9" w:rsidRDefault="273A11E9" w14:paraId="72E1BE20" w14:textId="6535F606">
      <w:pPr>
        <w:pStyle w:val="ListParagraph"/>
        <w:numPr>
          <w:ilvl w:val="0"/>
          <w:numId w:val="4"/>
        </w:numPr>
        <w:rPr>
          <w:rFonts w:ascii="Calibri" w:hAnsi="Calibri" w:eastAsia="Calibri" w:cs="Calibri" w:asciiTheme="minorAscii" w:hAnsiTheme="minorAscii" w:eastAsiaTheme="minorAscii" w:cstheme="minorAscii"/>
          <w:sz w:val="22"/>
          <w:szCs w:val="22"/>
        </w:rPr>
      </w:pPr>
      <w:r w:rsidR="273A11E9">
        <w:rPr/>
        <w:t>Do the goods show signs of damage that were not visible from the outside?</w:t>
      </w:r>
      <w:r>
        <w:br/>
      </w:r>
      <w:r w:rsidR="273A11E9">
        <w:rPr/>
        <w:t xml:space="preserve">  </w:t>
      </w:r>
    </w:p>
    <w:p w:rsidR="273A11E9" w:rsidP="47135C77" w:rsidRDefault="273A11E9" w14:paraId="3E544AC6" w14:textId="6E4589C9">
      <w:pPr>
        <w:pStyle w:val="Heading1"/>
        <w:spacing w:before="240" w:beforeAutospacing="off" w:after="0" w:afterAutospacing="off" w:line="259" w:lineRule="auto"/>
        <w:ind w:left="0" w:right="0"/>
        <w:jc w:val="left"/>
        <w:rPr>
          <w:rFonts w:ascii="Calibri Light" w:hAnsi="Calibri Light" w:eastAsia="" w:cs=""/>
          <w:color w:val="2F5496" w:themeColor="accent1" w:themeTint="FF" w:themeShade="BF"/>
          <w:sz w:val="32"/>
          <w:szCs w:val="32"/>
        </w:rPr>
      </w:pPr>
      <w:r w:rsidR="273A11E9">
        <w:rPr/>
        <w:t>Payment processing</w:t>
      </w:r>
      <w:r w:rsidR="273A11E9">
        <w:rPr/>
        <w:t xml:space="preserve"> </w:t>
      </w:r>
    </w:p>
    <w:p w:rsidR="273A11E9" w:rsidP="273A11E9" w:rsidRDefault="273A11E9" w14:paraId="2E3ED130" w14:textId="215AE678">
      <w:pPr>
        <w:pStyle w:val="Normal"/>
      </w:pPr>
      <w:r w:rsidR="273A11E9">
        <w:rPr/>
        <w:t>If the goods have been accepted, the accounting department checks the invoice as soon as it is available. The invoice should match both the order and the delivery note. If this is not the case, it is the job of accounting to eliminate these discrepancies. For this purpose, the accounting department contacts both the supplier and the purchasing department. Once everything has been clarified, the invoice is approved and posted. A payment authorization is created and the invoice amount can be paid via the bank.</w:t>
      </w:r>
    </w:p>
    <w:p w:rsidR="273A11E9" w:rsidP="273A11E9" w:rsidRDefault="273A11E9" w14:paraId="5C6DECC0" w14:textId="3BEB70CE">
      <w:pPr>
        <w:pStyle w:val="Normal"/>
        <w:rPr>
          <w:b w:val="1"/>
          <w:bCs w:val="1"/>
        </w:rPr>
      </w:pPr>
      <w:r w:rsidRPr="273A11E9" w:rsidR="273A11E9">
        <w:rPr>
          <w:b w:val="1"/>
          <w:bCs w:val="1"/>
        </w:rPr>
        <w:t xml:space="preserve">Checklist: </w:t>
      </w:r>
    </w:p>
    <w:p w:rsidR="273A11E9" w:rsidP="273A11E9" w:rsidRDefault="273A11E9" w14:paraId="4376FB49" w14:textId="6A7455C4">
      <w:pPr>
        <w:pStyle w:val="ListParagraph"/>
        <w:numPr>
          <w:ilvl w:val="0"/>
          <w:numId w:val="5"/>
        </w:numPr>
        <w:rPr>
          <w:rFonts w:ascii="Calibri" w:hAnsi="Calibri" w:eastAsia="Calibri" w:cs="Calibri" w:asciiTheme="minorAscii" w:hAnsiTheme="minorAscii" w:eastAsiaTheme="minorAscii" w:cstheme="minorAscii"/>
          <w:sz w:val="22"/>
          <w:szCs w:val="22"/>
        </w:rPr>
      </w:pPr>
      <w:r w:rsidR="273A11E9">
        <w:rPr/>
        <w:t xml:space="preserve">Do the order and the data on the delivery note match? </w:t>
      </w:r>
    </w:p>
    <w:p w:rsidR="273A11E9" w:rsidP="273A11E9" w:rsidRDefault="273A11E9" w14:paraId="567A9DB9" w14:textId="2ADCC583">
      <w:pPr>
        <w:pStyle w:val="ListParagraph"/>
        <w:numPr>
          <w:ilvl w:val="0"/>
          <w:numId w:val="5"/>
        </w:numPr>
        <w:rPr>
          <w:rFonts w:ascii="Calibri" w:hAnsi="Calibri" w:eastAsia="Calibri" w:cs="Calibri" w:asciiTheme="minorAscii" w:hAnsiTheme="minorAscii" w:eastAsiaTheme="minorAscii" w:cstheme="minorAscii"/>
          <w:sz w:val="22"/>
          <w:szCs w:val="22"/>
        </w:rPr>
      </w:pPr>
      <w:r w:rsidR="273A11E9">
        <w:rPr/>
        <w:t xml:space="preserve">Are all bank details correct? </w:t>
      </w:r>
    </w:p>
    <w:p w:rsidR="273A11E9" w:rsidP="273A11E9" w:rsidRDefault="273A11E9" w14:paraId="108B819B" w14:textId="498FCC5C">
      <w:pPr>
        <w:pStyle w:val="ListParagraph"/>
        <w:numPr>
          <w:ilvl w:val="0"/>
          <w:numId w:val="5"/>
        </w:numPr>
        <w:rPr>
          <w:rFonts w:ascii="Calibri" w:hAnsi="Calibri" w:eastAsia="Calibri" w:cs="Calibri" w:asciiTheme="minorAscii" w:hAnsiTheme="minorAscii" w:eastAsiaTheme="minorAscii" w:cstheme="minorAscii"/>
          <w:sz w:val="22"/>
          <w:szCs w:val="22"/>
        </w:rPr>
      </w:pPr>
      <w:r w:rsidR="273A11E9">
        <w:rPr/>
        <w:t xml:space="preserve">Have all payment steps been checked and approved? </w:t>
      </w:r>
    </w:p>
    <w:p w:rsidR="273A11E9" w:rsidP="47135C77" w:rsidRDefault="273A11E9" w14:paraId="17DB943E" w14:textId="306666EB">
      <w:pPr>
        <w:pStyle w:val="ListParagraph"/>
        <w:numPr>
          <w:ilvl w:val="0"/>
          <w:numId w:val="5"/>
        </w:numPr>
        <w:rPr>
          <w:rFonts w:ascii="Calibri" w:hAnsi="Calibri" w:eastAsia="Calibri" w:cs="Calibri" w:asciiTheme="minorAscii" w:hAnsiTheme="minorAscii" w:eastAsiaTheme="minorAscii" w:cstheme="minorAscii"/>
          <w:sz w:val="22"/>
          <w:szCs w:val="22"/>
        </w:rPr>
      </w:pPr>
      <w:r w:rsidR="273A11E9">
        <w:rPr/>
        <w:t>Is it clear where and how the invoice has to be filed?</w:t>
      </w:r>
      <w:r w:rsidR="273A11E9">
        <w:rPr/>
        <w:t xml:space="preserve"> </w:t>
      </w:r>
    </w:p>
    <w:p w:rsidR="273A11E9" w:rsidP="273A11E9" w:rsidRDefault="273A11E9" w14:paraId="7F9E1E6A" w14:textId="22BF3C29">
      <w:pPr>
        <w:pStyle w:val="Normal"/>
      </w:pPr>
      <w:r w:rsidR="273A11E9">
        <w:rPr/>
        <w:t>The procurement process is completed with the payment of the invoice.</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D30901"/>
    <w:rsid w:val="047E69D2"/>
    <w:rsid w:val="0A807C42"/>
    <w:rsid w:val="24782ED6"/>
    <w:rsid w:val="273A11E9"/>
    <w:rsid w:val="3062BD15"/>
    <w:rsid w:val="389FF97A"/>
    <w:rsid w:val="47135C77"/>
    <w:rsid w:val="4C07153F"/>
    <w:rsid w:val="506DBCF0"/>
    <w:rsid w:val="5974B124"/>
    <w:rsid w:val="59D30901"/>
    <w:rsid w:val="5A608691"/>
    <w:rsid w:val="5F2BD858"/>
    <w:rsid w:val="5F76C394"/>
    <w:rsid w:val="63677AC5"/>
    <w:rsid w:val="654F3281"/>
    <w:rsid w:val="6685F32A"/>
    <w:rsid w:val="6781D579"/>
    <w:rsid w:val="6C4D2740"/>
    <w:rsid w:val="6D8E97F6"/>
    <w:rsid w:val="6D8E97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0901"/>
  <w15:chartTrackingRefBased/>
  <w15:docId w15:val="{69DD1A45-C88E-4C1C-87D6-B5AC35A22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name w:val="heading 1"/>
    <w:basedOn w:val="Normal"/>
    <w:next w:val="Normal"/>
    <w:link w:val="Heading1Char"/>
    <w:qFormat/>
    <w:rsid w:val="273A11E9"/>
    <w:rPr>
      <w:rFonts w:ascii="Calibri Light" w:hAnsi="Calibri Light" w:eastAsia="" w:cs="" w:asciiTheme="majorAscii" w:hAnsiTheme="majorAscii" w:eastAsiaTheme="majorEastAsia" w:cstheme="majorBidi"/>
      <w:noProof w:val="0"/>
      <w:color w:val="2F5496" w:themeColor="accent1" w:themeTint="FF" w:themeShade="BF"/>
      <w:sz w:val="32"/>
      <w:szCs w:val="32"/>
      <w:lang w:val="en-US"/>
    </w:rPr>
    <w:pPr>
      <w:keepNext w:val="1"/>
      <w:spacing w:before="240" w:after="0"/>
      <w:outlineLvl w:val="0"/>
    </w:pPr>
  </w:style>
  <w:style w:type="paragraph" w:styleId="Heading2">
    <w:name w:val="heading 2"/>
    <w:basedOn w:val="Normal"/>
    <w:next w:val="Normal"/>
    <w:unhideWhenUsed/>
    <w:link w:val="Heading2Char"/>
    <w:qFormat/>
    <w:rsid w:val="273A11E9"/>
    <w:rPr>
      <w:rFonts w:ascii="Calibri Light" w:hAnsi="Calibri Light" w:eastAsia="" w:cs="" w:asciiTheme="majorAscii" w:hAnsiTheme="majorAscii" w:eastAsiaTheme="majorEastAsia" w:cstheme="majorBidi"/>
      <w:noProof w:val="0"/>
      <w:color w:val="2F5496" w:themeColor="accent1" w:themeTint="FF" w:themeShade="BF"/>
      <w:sz w:val="26"/>
      <w:szCs w:val="26"/>
      <w:lang w:val="en-US"/>
    </w:rPr>
    <w:pPr>
      <w:keepNext w:val="1"/>
      <w:spacing w:before="40" w:after="0"/>
      <w:outlineLvl w:val="1"/>
    </w:pPr>
  </w:style>
  <w:style w:type="paragraph" w:styleId="Heading3">
    <w:name w:val="heading 3"/>
    <w:basedOn w:val="Normal"/>
    <w:next w:val="Normal"/>
    <w:unhideWhenUsed/>
    <w:link w:val="Heading3Char"/>
    <w:qFormat/>
    <w:rsid w:val="273A11E9"/>
    <w:rPr>
      <w:rFonts w:ascii="Calibri Light" w:hAnsi="Calibri Light" w:eastAsia="" w:cs="" w:asciiTheme="majorAscii" w:hAnsiTheme="majorAscii" w:eastAsiaTheme="majorEastAsia" w:cstheme="majorBidi"/>
      <w:noProof w:val="0"/>
      <w:color w:val="1F3763"/>
      <w:sz w:val="24"/>
      <w:szCs w:val="24"/>
      <w:lang w:val="en-US"/>
    </w:rPr>
    <w:pPr>
      <w:keepNext w:val="1"/>
      <w:spacing w:before="40" w:after="0"/>
      <w:outlineLvl w:val="2"/>
    </w:pPr>
  </w:style>
  <w:style w:type="paragraph" w:styleId="Heading4">
    <w:name w:val="heading 4"/>
    <w:basedOn w:val="Normal"/>
    <w:next w:val="Normal"/>
    <w:unhideWhenUsed/>
    <w:link w:val="Heading4Char"/>
    <w:qFormat/>
    <w:rsid w:val="273A11E9"/>
    <w:rPr>
      <w:rFonts w:ascii="Calibri Light" w:hAnsi="Calibri Light" w:eastAsia="" w:cs="" w:asciiTheme="majorAscii" w:hAnsiTheme="majorAscii" w:eastAsiaTheme="majorEastAsia" w:cstheme="majorBidi"/>
      <w:i w:val="1"/>
      <w:iCs w:val="1"/>
      <w:noProof w:val="0"/>
      <w:color w:val="2F5496" w:themeColor="accent1" w:themeTint="FF" w:themeShade="BF"/>
      <w:lang w:val="en-US"/>
    </w:rPr>
    <w:pPr>
      <w:keepNext w:val="1"/>
      <w:spacing w:before="40" w:after="0"/>
      <w:outlineLvl w:val="3"/>
    </w:pPr>
  </w:style>
  <w:style w:type="paragraph" w:styleId="Heading5">
    <w:name w:val="heading 5"/>
    <w:basedOn w:val="Normal"/>
    <w:next w:val="Normal"/>
    <w:unhideWhenUsed/>
    <w:link w:val="Heading5Char"/>
    <w:qFormat/>
    <w:rsid w:val="273A11E9"/>
    <w:rPr>
      <w:rFonts w:ascii="Calibri Light" w:hAnsi="Calibri Light" w:eastAsia="" w:cs="" w:asciiTheme="majorAscii" w:hAnsiTheme="majorAscii" w:eastAsiaTheme="majorEastAsia" w:cstheme="majorBidi"/>
      <w:noProof w:val="0"/>
      <w:color w:val="2F5496" w:themeColor="accent1" w:themeTint="FF" w:themeShade="BF"/>
      <w:lang w:val="en-US"/>
    </w:rPr>
    <w:pPr>
      <w:keepNext w:val="1"/>
      <w:spacing w:before="40" w:after="0"/>
      <w:outlineLvl w:val="4"/>
    </w:pPr>
  </w:style>
  <w:style w:type="paragraph" w:styleId="Heading6">
    <w:name w:val="heading 6"/>
    <w:basedOn w:val="Normal"/>
    <w:next w:val="Normal"/>
    <w:unhideWhenUsed/>
    <w:link w:val="Heading6Char"/>
    <w:qFormat/>
    <w:rsid w:val="273A11E9"/>
    <w:rPr>
      <w:rFonts w:ascii="Calibri Light" w:hAnsi="Calibri Light" w:eastAsia="" w:cs="" w:asciiTheme="majorAscii" w:hAnsiTheme="majorAscii" w:eastAsiaTheme="majorEastAsia" w:cstheme="majorBidi"/>
      <w:noProof w:val="0"/>
      <w:color w:val="1F3763"/>
      <w:lang w:val="en-US"/>
    </w:rPr>
    <w:pPr>
      <w:keepNext w:val="1"/>
      <w:spacing w:before="40" w:after="0"/>
      <w:outlineLvl w:val="5"/>
    </w:pPr>
  </w:style>
  <w:style w:type="paragraph" w:styleId="Heading7">
    <w:name w:val="heading 7"/>
    <w:basedOn w:val="Normal"/>
    <w:next w:val="Normal"/>
    <w:unhideWhenUsed/>
    <w:link w:val="Heading7Char"/>
    <w:qFormat/>
    <w:rsid w:val="273A11E9"/>
    <w:rPr>
      <w:rFonts w:ascii="Calibri Light" w:hAnsi="Calibri Light" w:eastAsia="" w:cs="" w:asciiTheme="majorAscii" w:hAnsiTheme="majorAscii" w:eastAsiaTheme="majorEastAsia" w:cstheme="majorBidi"/>
      <w:i w:val="1"/>
      <w:iCs w:val="1"/>
      <w:noProof w:val="0"/>
      <w:color w:val="1F3763"/>
      <w:lang w:val="en-US"/>
    </w:rPr>
    <w:pPr>
      <w:keepNext w:val="1"/>
      <w:spacing w:before="40" w:after="0"/>
      <w:outlineLvl w:val="6"/>
    </w:pPr>
  </w:style>
  <w:style w:type="paragraph" w:styleId="Heading8">
    <w:name w:val="heading 8"/>
    <w:basedOn w:val="Normal"/>
    <w:next w:val="Normal"/>
    <w:unhideWhenUsed/>
    <w:link w:val="Heading8Char"/>
    <w:qFormat/>
    <w:rsid w:val="273A11E9"/>
    <w:rPr>
      <w:rFonts w:ascii="Calibri Light" w:hAnsi="Calibri Light" w:eastAsia="" w:cs="" w:asciiTheme="majorAscii" w:hAnsiTheme="majorAscii" w:eastAsiaTheme="majorEastAsia" w:cstheme="majorBidi"/>
      <w:noProof w:val="0"/>
      <w:color w:val="272727"/>
      <w:sz w:val="21"/>
      <w:szCs w:val="21"/>
      <w:lang w:val="en-US"/>
    </w:rPr>
    <w:pPr>
      <w:keepNext w:val="1"/>
      <w:spacing w:before="40" w:after="0"/>
      <w:outlineLvl w:val="7"/>
    </w:pPr>
  </w:style>
  <w:style w:type="paragraph" w:styleId="Heading9">
    <w:name w:val="heading 9"/>
    <w:basedOn w:val="Normal"/>
    <w:next w:val="Normal"/>
    <w:unhideWhenUsed/>
    <w:link w:val="Heading9Char"/>
    <w:qFormat/>
    <w:rsid w:val="273A11E9"/>
    <w:rPr>
      <w:rFonts w:ascii="Calibri Light" w:hAnsi="Calibri Light" w:eastAsia="" w:cs="" w:asciiTheme="majorAscii" w:hAnsiTheme="majorAscii" w:eastAsiaTheme="majorEastAsia" w:cstheme="majorBidi"/>
      <w:i w:val="1"/>
      <w:iCs w:val="1"/>
      <w:noProof w:val="0"/>
      <w:color w:val="272727"/>
      <w:sz w:val="21"/>
      <w:szCs w:val="21"/>
      <w:lang w:val="en-US"/>
    </w:rPr>
    <w:pPr>
      <w:keepNext w:val="1"/>
      <w:spacing w:before="40" w:after="0"/>
      <w:outlineLvl w:val="8"/>
    </w:pPr>
  </w:style>
  <w:style w:type="paragraph" w:styleId="Title">
    <w:name w:val="Title"/>
    <w:basedOn w:val="Normal"/>
    <w:next w:val="Normal"/>
    <w:link w:val="TitleChar"/>
    <w:qFormat/>
    <w:rsid w:val="273A11E9"/>
    <w:rPr>
      <w:rFonts w:ascii="Calibri Light" w:hAnsi="Calibri Light" w:eastAsia="" w:cs="" w:asciiTheme="majorAscii" w:hAnsiTheme="majorAscii" w:eastAsiaTheme="majorEastAsia" w:cstheme="majorBidi"/>
      <w:noProof w:val="0"/>
      <w:sz w:val="56"/>
      <w:szCs w:val="56"/>
      <w:lang w:val="en-US"/>
    </w:rPr>
    <w:pPr>
      <w:spacing w:after="0"/>
      <w:contextualSpacing/>
    </w:pPr>
  </w:style>
  <w:style w:type="paragraph" w:styleId="Subtitle">
    <w:name w:val="Subtitle"/>
    <w:basedOn w:val="Normal"/>
    <w:next w:val="Normal"/>
    <w:link w:val="SubtitleChar"/>
    <w:qFormat/>
    <w:rsid w:val="273A11E9"/>
    <w:rPr>
      <w:rFonts w:ascii="Calibri" w:hAnsi="Calibri" w:eastAsia="" w:cs="" w:asciiTheme="minorAscii" w:hAnsiTheme="minorAscii" w:eastAsiaTheme="minorEastAsia" w:cstheme="minorBidi"/>
      <w:noProof w:val="0"/>
      <w:color w:val="5A5A5A"/>
      <w:lang w:val="en-US"/>
    </w:rPr>
  </w:style>
  <w:style w:type="paragraph" w:styleId="Quote">
    <w:name w:val="Quote"/>
    <w:basedOn w:val="Normal"/>
    <w:next w:val="Normal"/>
    <w:link w:val="QuoteChar"/>
    <w:qFormat/>
    <w:rsid w:val="273A11E9"/>
    <w:rPr>
      <w:i w:val="1"/>
      <w:iCs w:val="1"/>
      <w:noProof w:val="0"/>
      <w:color w:val="404040" w:themeColor="text1" w:themeTint="BF" w:themeShade="FF"/>
      <w:lang w:val="en-US"/>
    </w:rPr>
    <w:pPr>
      <w:spacing w:before="200"/>
      <w:ind w:left="864" w:right="864"/>
      <w:jc w:val="center"/>
    </w:pPr>
  </w:style>
  <w:style w:type="paragraph" w:styleId="IntenseQuote">
    <w:name w:val="Intense Quote"/>
    <w:basedOn w:val="Normal"/>
    <w:next w:val="Normal"/>
    <w:link w:val="IntenseQuoteChar"/>
    <w:qFormat/>
    <w:rsid w:val="273A11E9"/>
    <w:rPr>
      <w:i w:val="1"/>
      <w:iCs w:val="1"/>
      <w:noProof w:val="0"/>
      <w:color w:val="4472C4" w:themeColor="accent1" w:themeTint="FF" w:themeShade="FF"/>
      <w:lang w:val="en-US"/>
    </w:rPr>
    <w:pPr>
      <w:spacing w:before="360" w:after="360"/>
      <w:ind w:left="864" w:right="864"/>
      <w:jc w:val="center"/>
    </w:pPr>
  </w:style>
  <w:style w:type="paragraph" w:styleId="ListParagraph">
    <w:name w:val="List Paragraph"/>
    <w:basedOn w:val="Normal"/>
    <w:qFormat/>
    <w:rsid w:val="273A11E9"/>
    <w:rPr>
      <w:noProof w:val="0"/>
      <w:lang w:val="en-US"/>
    </w:rPr>
    <w:pPr>
      <w:spacing/>
      <w:ind w:left="720"/>
      <w:contextualSpacing/>
    </w:pPr>
  </w:style>
  <w:style w:type="character" w:styleId="Heading1Char" w:customStyle="true">
    <w:name w:val="Heading 1 Char"/>
    <w:basedOn w:val="DefaultParagraphFont"/>
    <w:link w:val="Heading1"/>
    <w:rsid w:val="273A11E9"/>
    <w:rPr>
      <w:rFonts w:ascii="Calibri Light" w:hAnsi="Calibri Light" w:eastAsia="" w:cs="" w:asciiTheme="majorAscii" w:hAnsiTheme="majorAscii" w:eastAsiaTheme="majorEastAsia" w:cstheme="majorBidi"/>
      <w:noProof w:val="0"/>
      <w:color w:val="2F5496" w:themeColor="accent1" w:themeTint="FF" w:themeShade="BF"/>
      <w:sz w:val="32"/>
      <w:szCs w:val="32"/>
      <w:lang w:val="en-US"/>
    </w:rPr>
  </w:style>
  <w:style w:type="character" w:styleId="Heading2Char" w:customStyle="true">
    <w:name w:val="Heading 2 Char"/>
    <w:basedOn w:val="DefaultParagraphFont"/>
    <w:link w:val="Heading2"/>
    <w:rsid w:val="273A11E9"/>
    <w:rPr>
      <w:rFonts w:ascii="Calibri Light" w:hAnsi="Calibri Light" w:eastAsia="" w:cs="" w:asciiTheme="majorAscii" w:hAnsiTheme="majorAscii" w:eastAsiaTheme="majorEastAsia" w:cstheme="majorBidi"/>
      <w:noProof w:val="0"/>
      <w:color w:val="2F5496" w:themeColor="accent1" w:themeTint="FF" w:themeShade="BF"/>
      <w:sz w:val="26"/>
      <w:szCs w:val="26"/>
      <w:lang w:val="en-US"/>
    </w:rPr>
  </w:style>
  <w:style w:type="character" w:styleId="Heading3Char" w:customStyle="true">
    <w:name w:val="Heading 3 Char"/>
    <w:basedOn w:val="DefaultParagraphFont"/>
    <w:link w:val="Heading3"/>
    <w:rsid w:val="273A11E9"/>
    <w:rPr>
      <w:rFonts w:ascii="Calibri Light" w:hAnsi="Calibri Light" w:eastAsia="" w:cs="" w:asciiTheme="majorAscii" w:hAnsiTheme="majorAscii" w:eastAsiaTheme="majorEastAsia" w:cstheme="majorBidi"/>
      <w:noProof w:val="0"/>
      <w:color w:val="1F3763"/>
      <w:sz w:val="24"/>
      <w:szCs w:val="24"/>
      <w:lang w:val="en-US"/>
    </w:rPr>
  </w:style>
  <w:style w:type="character" w:styleId="Heading4Char" w:customStyle="true">
    <w:name w:val="Heading 4 Char"/>
    <w:basedOn w:val="DefaultParagraphFont"/>
    <w:link w:val="Heading4"/>
    <w:rsid w:val="273A11E9"/>
    <w:rPr>
      <w:rFonts w:ascii="Calibri Light" w:hAnsi="Calibri Light" w:eastAsia="" w:cs="" w:asciiTheme="majorAscii" w:hAnsiTheme="majorAscii" w:eastAsiaTheme="majorEastAsia" w:cstheme="majorBidi"/>
      <w:i w:val="1"/>
      <w:iCs w:val="1"/>
      <w:noProof w:val="0"/>
      <w:color w:val="2F5496" w:themeColor="accent1" w:themeTint="FF" w:themeShade="BF"/>
      <w:lang w:val="en-US"/>
    </w:rPr>
  </w:style>
  <w:style w:type="character" w:styleId="Heading5Char" w:customStyle="true">
    <w:name w:val="Heading 5 Char"/>
    <w:basedOn w:val="DefaultParagraphFont"/>
    <w:link w:val="Heading5"/>
    <w:rsid w:val="273A11E9"/>
    <w:rPr>
      <w:rFonts w:ascii="Calibri Light" w:hAnsi="Calibri Light" w:eastAsia="" w:cs="" w:asciiTheme="majorAscii" w:hAnsiTheme="majorAscii" w:eastAsiaTheme="majorEastAsia" w:cstheme="majorBidi"/>
      <w:noProof w:val="0"/>
      <w:color w:val="2F5496" w:themeColor="accent1" w:themeTint="FF" w:themeShade="BF"/>
      <w:lang w:val="en-US"/>
    </w:rPr>
  </w:style>
  <w:style w:type="character" w:styleId="Heading6Char" w:customStyle="true">
    <w:name w:val="Heading 6 Char"/>
    <w:basedOn w:val="DefaultParagraphFont"/>
    <w:link w:val="Heading6"/>
    <w:rsid w:val="273A11E9"/>
    <w:rPr>
      <w:rFonts w:ascii="Calibri Light" w:hAnsi="Calibri Light" w:eastAsia="" w:cs="" w:asciiTheme="majorAscii" w:hAnsiTheme="majorAscii" w:eastAsiaTheme="majorEastAsia" w:cstheme="majorBidi"/>
      <w:noProof w:val="0"/>
      <w:color w:val="1F3763"/>
      <w:lang w:val="en-US"/>
    </w:rPr>
  </w:style>
  <w:style w:type="character" w:styleId="Heading7Char" w:customStyle="true">
    <w:name w:val="Heading 7 Char"/>
    <w:basedOn w:val="DefaultParagraphFont"/>
    <w:link w:val="Heading7"/>
    <w:rsid w:val="273A11E9"/>
    <w:rPr>
      <w:rFonts w:ascii="Calibri Light" w:hAnsi="Calibri Light" w:eastAsia="" w:cs="" w:asciiTheme="majorAscii" w:hAnsiTheme="majorAscii" w:eastAsiaTheme="majorEastAsia" w:cstheme="majorBidi"/>
      <w:i w:val="1"/>
      <w:iCs w:val="1"/>
      <w:noProof w:val="0"/>
      <w:color w:val="1F3763"/>
      <w:lang w:val="en-US"/>
    </w:rPr>
  </w:style>
  <w:style w:type="character" w:styleId="Heading8Char" w:customStyle="true">
    <w:name w:val="Heading 8 Char"/>
    <w:basedOn w:val="DefaultParagraphFont"/>
    <w:link w:val="Heading8"/>
    <w:rsid w:val="273A11E9"/>
    <w:rPr>
      <w:rFonts w:ascii="Calibri Light" w:hAnsi="Calibri Light" w:eastAsia="" w:cs="" w:asciiTheme="majorAscii" w:hAnsiTheme="majorAscii" w:eastAsiaTheme="majorEastAsia" w:cstheme="majorBidi"/>
      <w:noProof w:val="0"/>
      <w:color w:val="272727"/>
      <w:sz w:val="21"/>
      <w:szCs w:val="21"/>
      <w:lang w:val="en-US"/>
    </w:rPr>
  </w:style>
  <w:style w:type="character" w:styleId="Heading9Char" w:customStyle="true">
    <w:name w:val="Heading 9 Char"/>
    <w:basedOn w:val="DefaultParagraphFont"/>
    <w:link w:val="Heading9"/>
    <w:rsid w:val="273A11E9"/>
    <w:rPr>
      <w:rFonts w:ascii="Calibri Light" w:hAnsi="Calibri Light" w:eastAsia="" w:cs="" w:asciiTheme="majorAscii" w:hAnsiTheme="majorAscii" w:eastAsiaTheme="majorEastAsia" w:cstheme="majorBidi"/>
      <w:i w:val="1"/>
      <w:iCs w:val="1"/>
      <w:noProof w:val="0"/>
      <w:color w:val="272727"/>
      <w:sz w:val="21"/>
      <w:szCs w:val="21"/>
      <w:lang w:val="en-US"/>
    </w:rPr>
  </w:style>
  <w:style w:type="character" w:styleId="TitleChar" w:customStyle="true">
    <w:name w:val="Title Char"/>
    <w:basedOn w:val="DefaultParagraphFont"/>
    <w:link w:val="Title"/>
    <w:rsid w:val="273A11E9"/>
    <w:rPr>
      <w:rFonts w:ascii="Calibri Light" w:hAnsi="Calibri Light" w:eastAsia="" w:cs="" w:asciiTheme="majorAscii" w:hAnsiTheme="majorAscii" w:eastAsiaTheme="majorEastAsia" w:cstheme="majorBidi"/>
      <w:noProof w:val="0"/>
      <w:sz w:val="56"/>
      <w:szCs w:val="56"/>
      <w:lang w:val="en-US"/>
    </w:rPr>
  </w:style>
  <w:style w:type="character" w:styleId="SubtitleChar" w:customStyle="true">
    <w:name w:val="Subtitle Char"/>
    <w:basedOn w:val="DefaultParagraphFont"/>
    <w:link w:val="Subtitle"/>
    <w:rsid w:val="273A11E9"/>
    <w:rPr>
      <w:rFonts w:ascii="Calibri" w:hAnsi="Calibri" w:eastAsia="" w:cs="" w:asciiTheme="minorAscii" w:hAnsiTheme="minorAscii" w:eastAsiaTheme="minorEastAsia" w:cstheme="minorBidi"/>
      <w:noProof w:val="0"/>
      <w:color w:val="5A5A5A"/>
      <w:lang w:val="en-US"/>
    </w:rPr>
  </w:style>
  <w:style w:type="character" w:styleId="QuoteChar" w:customStyle="true">
    <w:name w:val="Quote Char"/>
    <w:basedOn w:val="DefaultParagraphFont"/>
    <w:link w:val="Quote"/>
    <w:rsid w:val="273A11E9"/>
    <w:rPr>
      <w:i w:val="1"/>
      <w:iCs w:val="1"/>
      <w:noProof w:val="0"/>
      <w:color w:val="404040" w:themeColor="text1" w:themeTint="BF" w:themeShade="FF"/>
      <w:lang w:val="en-US"/>
    </w:rPr>
  </w:style>
  <w:style w:type="character" w:styleId="IntenseQuoteChar" w:customStyle="true">
    <w:name w:val="Intense Quote Char"/>
    <w:basedOn w:val="DefaultParagraphFont"/>
    <w:link w:val="IntenseQuote"/>
    <w:rsid w:val="273A11E9"/>
    <w:rPr>
      <w:i w:val="1"/>
      <w:iCs w:val="1"/>
      <w:noProof w:val="0"/>
      <w:color w:val="4472C4" w:themeColor="accent1" w:themeTint="FF" w:themeShade="FF"/>
      <w:lang w:val="en-US"/>
    </w:rPr>
  </w:style>
  <w:style w:type="paragraph" w:styleId="TOC1">
    <w:name w:val="toc 1"/>
    <w:basedOn w:val="Normal"/>
    <w:next w:val="Normal"/>
    <w:unhideWhenUsed/>
    <w:rsid w:val="273A11E9"/>
    <w:rPr>
      <w:noProof w:val="0"/>
      <w:lang w:val="en-US"/>
    </w:rPr>
    <w:pPr>
      <w:spacing w:after="100"/>
    </w:pPr>
  </w:style>
  <w:style w:type="paragraph" w:styleId="TOC2">
    <w:name w:val="toc 2"/>
    <w:basedOn w:val="Normal"/>
    <w:next w:val="Normal"/>
    <w:unhideWhenUsed/>
    <w:rsid w:val="273A11E9"/>
    <w:rPr>
      <w:noProof w:val="0"/>
      <w:lang w:val="en-US"/>
    </w:rPr>
    <w:pPr>
      <w:spacing w:after="100"/>
      <w:ind w:left="220"/>
    </w:pPr>
  </w:style>
  <w:style w:type="paragraph" w:styleId="TOC3">
    <w:name w:val="toc 3"/>
    <w:basedOn w:val="Normal"/>
    <w:next w:val="Normal"/>
    <w:unhideWhenUsed/>
    <w:rsid w:val="273A11E9"/>
    <w:rPr>
      <w:noProof w:val="0"/>
      <w:lang w:val="en-US"/>
    </w:rPr>
    <w:pPr>
      <w:spacing w:after="100"/>
      <w:ind w:left="440"/>
    </w:pPr>
  </w:style>
  <w:style w:type="paragraph" w:styleId="TOC4">
    <w:name w:val="toc 4"/>
    <w:basedOn w:val="Normal"/>
    <w:next w:val="Normal"/>
    <w:unhideWhenUsed/>
    <w:rsid w:val="273A11E9"/>
    <w:rPr>
      <w:noProof w:val="0"/>
      <w:lang w:val="en-US"/>
    </w:rPr>
    <w:pPr>
      <w:spacing w:after="100"/>
      <w:ind w:left="660"/>
    </w:pPr>
  </w:style>
  <w:style w:type="paragraph" w:styleId="TOC5">
    <w:name w:val="toc 5"/>
    <w:basedOn w:val="Normal"/>
    <w:next w:val="Normal"/>
    <w:unhideWhenUsed/>
    <w:rsid w:val="273A11E9"/>
    <w:rPr>
      <w:noProof w:val="0"/>
      <w:lang w:val="en-US"/>
    </w:rPr>
    <w:pPr>
      <w:spacing w:after="100"/>
      <w:ind w:left="880"/>
    </w:pPr>
  </w:style>
  <w:style w:type="paragraph" w:styleId="TOC6">
    <w:name w:val="toc 6"/>
    <w:basedOn w:val="Normal"/>
    <w:next w:val="Normal"/>
    <w:unhideWhenUsed/>
    <w:rsid w:val="273A11E9"/>
    <w:rPr>
      <w:noProof w:val="0"/>
      <w:lang w:val="en-US"/>
    </w:rPr>
    <w:pPr>
      <w:spacing w:after="100"/>
      <w:ind w:left="1100"/>
    </w:pPr>
  </w:style>
  <w:style w:type="paragraph" w:styleId="TOC7">
    <w:name w:val="toc 7"/>
    <w:basedOn w:val="Normal"/>
    <w:next w:val="Normal"/>
    <w:unhideWhenUsed/>
    <w:rsid w:val="273A11E9"/>
    <w:rPr>
      <w:noProof w:val="0"/>
      <w:lang w:val="en-US"/>
    </w:rPr>
    <w:pPr>
      <w:spacing w:after="100"/>
      <w:ind w:left="1320"/>
    </w:pPr>
  </w:style>
  <w:style w:type="paragraph" w:styleId="TOC8">
    <w:name w:val="toc 8"/>
    <w:basedOn w:val="Normal"/>
    <w:next w:val="Normal"/>
    <w:unhideWhenUsed/>
    <w:rsid w:val="273A11E9"/>
    <w:rPr>
      <w:noProof w:val="0"/>
      <w:lang w:val="en-US"/>
    </w:rPr>
    <w:pPr>
      <w:spacing w:after="100"/>
      <w:ind w:left="1540"/>
    </w:pPr>
  </w:style>
  <w:style w:type="paragraph" w:styleId="TOC9">
    <w:name w:val="toc 9"/>
    <w:basedOn w:val="Normal"/>
    <w:next w:val="Normal"/>
    <w:unhideWhenUsed/>
    <w:rsid w:val="273A11E9"/>
    <w:rPr>
      <w:noProof w:val="0"/>
      <w:lang w:val="en-US"/>
    </w:rPr>
    <w:pPr>
      <w:spacing w:after="100"/>
      <w:ind w:left="1760"/>
    </w:pPr>
  </w:style>
  <w:style w:type="paragraph" w:styleId="EndnoteText">
    <w:name w:val="endnote text"/>
    <w:basedOn w:val="Normal"/>
    <w:semiHidden/>
    <w:unhideWhenUsed/>
    <w:link w:val="EndnoteTextChar"/>
    <w:rsid w:val="273A11E9"/>
    <w:rPr>
      <w:noProof w:val="0"/>
      <w:sz w:val="20"/>
      <w:szCs w:val="20"/>
      <w:lang w:val="en-US"/>
    </w:rPr>
    <w:pPr>
      <w:spacing w:after="0"/>
    </w:pPr>
  </w:style>
  <w:style w:type="character" w:styleId="EndnoteTextChar" w:customStyle="true">
    <w:name w:val="Endnote Text Char"/>
    <w:basedOn w:val="DefaultParagraphFont"/>
    <w:semiHidden/>
    <w:link w:val="EndnoteText"/>
    <w:rsid w:val="273A11E9"/>
    <w:rPr>
      <w:noProof w:val="0"/>
      <w:sz w:val="20"/>
      <w:szCs w:val="20"/>
      <w:lang w:val="en-US"/>
    </w:rPr>
  </w:style>
  <w:style w:type="paragraph" w:styleId="Footer">
    <w:name w:val="footer"/>
    <w:basedOn w:val="Normal"/>
    <w:unhideWhenUsed/>
    <w:link w:val="FooterChar"/>
    <w:rsid w:val="273A11E9"/>
    <w:rPr>
      <w:noProof w:val="0"/>
      <w:lang w:val="en-US"/>
    </w:rPr>
    <w:pPr>
      <w:tabs>
        <w:tab w:val="center" w:leader="none" w:pos="4680"/>
        <w:tab w:val="right" w:leader="none" w:pos="9360"/>
      </w:tabs>
      <w:spacing w:after="0"/>
    </w:pPr>
  </w:style>
  <w:style w:type="character" w:styleId="FooterChar" w:customStyle="true">
    <w:name w:val="Footer Char"/>
    <w:basedOn w:val="DefaultParagraphFont"/>
    <w:link w:val="Footer"/>
    <w:rsid w:val="273A11E9"/>
    <w:rPr>
      <w:noProof w:val="0"/>
      <w:lang w:val="en-US"/>
    </w:rPr>
  </w:style>
  <w:style w:type="paragraph" w:styleId="FootnoteText">
    <w:name w:val="footnote text"/>
    <w:basedOn w:val="Normal"/>
    <w:semiHidden/>
    <w:unhideWhenUsed/>
    <w:link w:val="FootnoteTextChar"/>
    <w:rsid w:val="273A11E9"/>
    <w:rPr>
      <w:noProof w:val="0"/>
      <w:sz w:val="20"/>
      <w:szCs w:val="20"/>
      <w:lang w:val="en-US"/>
    </w:rPr>
    <w:pPr>
      <w:spacing w:after="0"/>
    </w:pPr>
  </w:style>
  <w:style w:type="character" w:styleId="FootnoteTextChar" w:customStyle="true">
    <w:name w:val="Footnote Text Char"/>
    <w:basedOn w:val="DefaultParagraphFont"/>
    <w:semiHidden/>
    <w:link w:val="FootnoteText"/>
    <w:rsid w:val="273A11E9"/>
    <w:rPr>
      <w:noProof w:val="0"/>
      <w:sz w:val="20"/>
      <w:szCs w:val="20"/>
      <w:lang w:val="en-US"/>
    </w:rPr>
  </w:style>
  <w:style w:type="paragraph" w:styleId="Header">
    <w:name w:val="header"/>
    <w:basedOn w:val="Normal"/>
    <w:unhideWhenUsed/>
    <w:link w:val="HeaderChar"/>
    <w:rsid w:val="273A11E9"/>
    <w:rPr>
      <w:noProof w:val="0"/>
      <w:lang w:val="en-US"/>
    </w:rPr>
    <w:pPr>
      <w:tabs>
        <w:tab w:val="center" w:leader="none" w:pos="4680"/>
        <w:tab w:val="right" w:leader="none" w:pos="9360"/>
      </w:tabs>
      <w:spacing w:after="0"/>
    </w:pPr>
  </w:style>
  <w:style w:type="character" w:styleId="HeaderChar" w:customStyle="true">
    <w:name w:val="Header Char"/>
    <w:basedOn w:val="DefaultParagraphFont"/>
    <w:link w:val="Header"/>
    <w:rsid w:val="273A11E9"/>
    <w:rPr>
      <w:noProof w:val="0"/>
      <w:lang w:val="en-U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2e2852acb23d4902" /><Relationship Type="http://schemas.openxmlformats.org/officeDocument/2006/relationships/numbering" Target="numbering.xml" Id="R8d5be7b080194ec5" /><Relationship Type="http://schemas.openxmlformats.org/officeDocument/2006/relationships/image" Target="/media/image.jpg" Id="Rbe607595bb014e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2022-03-02T08:24:45.3225901Z</dcterms:created>
  <dcterms:modified xsi:type="dcterms:W3CDTF">2022-03-02T08:54:40.6861809Z</dcterms:modified>
  <dc:creator>Margit Link-Rodrigue</dc:creator>
  <lastModifiedBy>Margit Link-Rodrigue</lastModifiedBy>
</coreProperties>
</file>